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C6D9F1"/>
        <w:spacing w:after="0" w:line="240" w:lineRule="auto"/>
        <w:ind w:left="-360" w:right="-270"/>
        <w:jc w:val="center"/>
        <w:rPr>
          <w:rFonts w:ascii="Calibri" w:hAnsi="Calibri" w:cs="Arial"/>
          <w:b/>
          <w:bCs/>
          <w:i/>
          <w:iCs/>
          <w:sz w:val="28"/>
          <w:szCs w:val="28"/>
        </w:rPr>
      </w:pPr>
      <w:r>
        <w:rPr>
          <w:rFonts w:ascii="Calibri" w:hAnsi="Calibri" w:cs="Arial"/>
          <w:b/>
          <w:bCs/>
          <w:i/>
          <w:iCs/>
          <w:sz w:val="28"/>
          <w:szCs w:val="28"/>
        </w:rPr>
        <w:t>МОДЕЛ УГОВОРА</w:t>
      </w:r>
    </w:p>
    <w:p>
      <w:pPr>
        <w:shd w:val="clear" w:color="auto" w:fill="C6D9F1"/>
        <w:spacing w:after="0" w:line="240" w:lineRule="auto"/>
        <w:ind w:left="-360" w:right="-270"/>
        <w:jc w:val="center"/>
        <w:rPr>
          <w:rFonts w:ascii="Calibri" w:hAnsi="Calibri" w:cs="Arial"/>
          <w:b/>
          <w:bCs/>
          <w:i/>
          <w:iCs/>
          <w:sz w:val="28"/>
          <w:szCs w:val="28"/>
        </w:rPr>
      </w:pPr>
    </w:p>
    <w:p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 xml:space="preserve">За набавку канцеларијског материјала </w:t>
      </w:r>
      <w:r>
        <w:rPr>
          <w:rFonts w:ascii="Calibri" w:hAnsi="Calibri"/>
          <w:b/>
          <w:bCs/>
          <w:sz w:val="28"/>
          <w:szCs w:val="28"/>
          <w:lang w:val="ru-RU"/>
        </w:rPr>
        <w:t>за</w:t>
      </w:r>
      <w:r>
        <w:rPr>
          <w:rFonts w:ascii="Calibri" w:hAnsi="Calibri"/>
          <w:b/>
          <w:bCs/>
          <w:sz w:val="28"/>
          <w:szCs w:val="28"/>
        </w:rPr>
        <w:t xml:space="preserve"> партиј</w:t>
      </w:r>
      <w:r>
        <w:rPr>
          <w:rFonts w:ascii="Calibri" w:hAnsi="Calibri"/>
          <w:b/>
          <w:bCs/>
          <w:sz w:val="28"/>
          <w:szCs w:val="28"/>
          <w:lang w:val="ru-RU"/>
        </w:rPr>
        <w:t xml:space="preserve">у </w:t>
      </w:r>
      <w:r>
        <w:rPr>
          <w:rFonts w:ascii="Calibri" w:hAnsi="Calibri"/>
          <w:b/>
          <w:bCs/>
          <w:sz w:val="28"/>
          <w:szCs w:val="28"/>
        </w:rPr>
        <w:t>I</w:t>
      </w:r>
    </w:p>
    <w:p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 xml:space="preserve">- </w:t>
      </w:r>
      <w:r>
        <w:rPr>
          <w:rFonts w:ascii="Calibri" w:hAnsi="Calibri"/>
          <w:b/>
          <w:bCs/>
          <w:sz w:val="28"/>
          <w:szCs w:val="28"/>
          <w:lang w:val="ru-RU"/>
        </w:rPr>
        <w:t xml:space="preserve">Набавка </w:t>
      </w:r>
      <w:r>
        <w:rPr>
          <w:rFonts w:ascii="Calibri" w:hAnsi="Calibri"/>
          <w:b/>
          <w:bCs/>
          <w:sz w:val="28"/>
          <w:szCs w:val="28"/>
        </w:rPr>
        <w:t>коверата и штампаног материјала-</w:t>
      </w:r>
    </w:p>
    <w:p>
      <w:pPr>
        <w:spacing w:after="0" w:line="240" w:lineRule="auto"/>
        <w:ind w:left="-360" w:right="-36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JН</w:t>
      </w:r>
      <w:r>
        <w:rPr>
          <w:rFonts w:ascii="Calibri" w:hAnsi="Calibri"/>
          <w:b/>
          <w:lang w:val="ru-RU"/>
        </w:rPr>
        <w:t xml:space="preserve"> </w:t>
      </w:r>
      <w:r>
        <w:rPr>
          <w:rFonts w:ascii="Calibri" w:hAnsi="Calibri"/>
          <w:b/>
        </w:rPr>
        <w:t xml:space="preserve"> број 20/2025</w:t>
      </w:r>
    </w:p>
    <w:p>
      <w:pPr>
        <w:spacing w:after="0" w:line="240" w:lineRule="auto"/>
        <w:ind w:left="-360" w:right="-270"/>
        <w:jc w:val="center"/>
        <w:rPr>
          <w:rFonts w:ascii="Calibri" w:hAnsi="Calibri"/>
          <w:b/>
          <w:bCs/>
        </w:rPr>
      </w:pPr>
    </w:p>
    <w:p>
      <w:pPr>
        <w:spacing w:after="0" w:line="240" w:lineRule="auto"/>
        <w:ind w:left="-360" w:right="-270"/>
        <w:jc w:val="center"/>
        <w:rPr>
          <w:rFonts w:ascii="Calibri" w:hAnsi="Calibri"/>
          <w:b/>
          <w:bCs/>
        </w:rPr>
      </w:pPr>
    </w:p>
    <w:p>
      <w:pPr>
        <w:pStyle w:val="5"/>
        <w:spacing w:line="240" w:lineRule="auto"/>
        <w:ind w:left="-360" w:right="-27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  <w:lang w:val="it-IT"/>
        </w:rPr>
        <w:t xml:space="preserve">закључен у Параћину, дана </w:t>
      </w:r>
      <w:r>
        <w:rPr>
          <w:rFonts w:ascii="Calibri" w:hAnsi="Calibri"/>
          <w:sz w:val="20"/>
          <w:szCs w:val="20"/>
          <w:lang w:val="sr-Latn-CS"/>
        </w:rPr>
        <w:t xml:space="preserve"> _______</w:t>
      </w:r>
      <w:r>
        <w:rPr>
          <w:rFonts w:ascii="Calibri" w:hAnsi="Calibri"/>
          <w:sz w:val="20"/>
          <w:szCs w:val="20"/>
          <w:lang w:val="sr-Cyrl-CS"/>
        </w:rPr>
        <w:t>.</w:t>
      </w:r>
      <w:r>
        <w:rPr>
          <w:rFonts w:ascii="Calibri" w:hAnsi="Calibri"/>
          <w:sz w:val="20"/>
          <w:szCs w:val="20"/>
          <w:lang w:val="it-IT"/>
        </w:rPr>
        <w:t xml:space="preserve"> 20</w:t>
      </w:r>
      <w:r>
        <w:rPr>
          <w:rFonts w:ascii="Calibri" w:hAnsi="Calibri"/>
          <w:sz w:val="20"/>
          <w:szCs w:val="20"/>
        </w:rPr>
        <w:t>25</w:t>
      </w:r>
      <w:r>
        <w:rPr>
          <w:rFonts w:ascii="Calibri" w:hAnsi="Calibri"/>
          <w:sz w:val="20"/>
          <w:szCs w:val="20"/>
          <w:lang w:val="it-IT"/>
        </w:rPr>
        <w:t>. године, између</w:t>
      </w:r>
      <w:r>
        <w:rPr>
          <w:rFonts w:ascii="Calibri" w:hAnsi="Calibri"/>
          <w:sz w:val="20"/>
          <w:szCs w:val="20"/>
          <w:lang w:val="sr-Cyrl-CS"/>
        </w:rPr>
        <w:t>:</w:t>
      </w:r>
    </w:p>
    <w:p>
      <w:pPr>
        <w:pStyle w:val="5"/>
        <w:spacing w:line="240" w:lineRule="auto"/>
        <w:ind w:left="-360" w:right="-270"/>
        <w:rPr>
          <w:rFonts w:ascii="Calibri" w:hAnsi="Calibri"/>
          <w:sz w:val="20"/>
          <w:szCs w:val="20"/>
        </w:rPr>
      </w:pPr>
    </w:p>
    <w:p>
      <w:pPr>
        <w:tabs>
          <w:tab w:val="right" w:pos="9026"/>
        </w:tabs>
        <w:spacing w:after="0" w:line="240" w:lineRule="auto"/>
        <w:ind w:left="-360" w:right="-270"/>
        <w:jc w:val="both"/>
        <w:rPr>
          <w:rFonts w:ascii="Calibri" w:hAnsi="Calibri"/>
          <w:iCs/>
        </w:rPr>
      </w:pPr>
      <w:r>
        <w:rPr>
          <w:rFonts w:ascii="Calibri" w:hAnsi="Calibri"/>
          <w:b/>
          <w:bCs/>
          <w:i/>
          <w:iCs/>
          <w:lang w:val="ru-RU"/>
        </w:rPr>
        <w:t>1</w:t>
      </w:r>
      <w:r>
        <w:rPr>
          <w:rFonts w:ascii="Calibri" w:hAnsi="Calibri"/>
          <w:i/>
          <w:iCs/>
          <w:lang w:val="ru-RU"/>
        </w:rPr>
        <w:t>.</w:t>
      </w:r>
      <w:r>
        <w:rPr>
          <w:rFonts w:ascii="Calibri" w:hAnsi="Calibri"/>
          <w:i/>
          <w:iCs/>
        </w:rPr>
        <w:t xml:space="preserve">  </w:t>
      </w:r>
      <w:r>
        <w:rPr>
          <w:rFonts w:ascii="Calibri" w:hAnsi="Calibri" w:cs="Arial"/>
          <w:b/>
          <w:bCs/>
          <w:i/>
          <w:iCs/>
        </w:rPr>
        <w:t>ОПШТИНСКЕ УПРАВЕ ОПШТИНЕ ПАРАЋИН</w:t>
      </w:r>
      <w:r>
        <w:rPr>
          <w:rFonts w:ascii="Calibri" w:hAnsi="Calibri"/>
          <w:b/>
          <w:bCs/>
          <w:i/>
          <w:iCs/>
          <w:lang w:val="ru-RU"/>
        </w:rPr>
        <w:t xml:space="preserve">, ул. Томе Живановић бр. 10., ПИБ – 100876853, матични број </w:t>
      </w:r>
      <w:r>
        <w:rPr>
          <w:rFonts w:ascii="Calibri" w:hAnsi="Calibri"/>
          <w:b/>
          <w:bCs/>
          <w:i/>
          <w:iCs/>
        </w:rPr>
        <w:t>07184654</w:t>
      </w:r>
      <w:r>
        <w:rPr>
          <w:rFonts w:ascii="Calibri" w:hAnsi="Calibri"/>
          <w:b/>
          <w:bCs/>
          <w:i/>
          <w:iCs/>
          <w:lang w:val="ru-RU"/>
        </w:rPr>
        <w:t xml:space="preserve">, коју заступа В.Д. </w:t>
      </w:r>
      <w:r>
        <w:rPr>
          <w:rFonts w:ascii="Calibri" w:hAnsi="Calibri"/>
          <w:b/>
          <w:bCs/>
          <w:i/>
          <w:iCs/>
        </w:rPr>
        <w:t>Н</w:t>
      </w:r>
      <w:r>
        <w:rPr>
          <w:rFonts w:ascii="Calibri" w:hAnsi="Calibri"/>
          <w:b/>
          <w:bCs/>
          <w:i/>
          <w:iCs/>
          <w:lang w:val="ru-RU"/>
        </w:rPr>
        <w:t>ачелник</w:t>
      </w:r>
      <w:r>
        <w:rPr>
          <w:rFonts w:ascii="Calibri" w:hAnsi="Calibri"/>
          <w:b/>
          <w:bCs/>
          <w:i/>
          <w:iCs/>
        </w:rPr>
        <w:t xml:space="preserve"> општинске управе општине Параћин</w:t>
      </w:r>
      <w:r>
        <w:rPr>
          <w:rFonts w:ascii="Calibri" w:hAnsi="Calibri"/>
          <w:b/>
          <w:bCs/>
          <w:i/>
          <w:iCs/>
          <w:lang w:val="ru-RU"/>
        </w:rPr>
        <w:t xml:space="preserve">, Тијана Анђелковић Богдановић, дипл. правник, </w:t>
      </w:r>
      <w:r>
        <w:rPr>
          <w:rFonts w:ascii="Calibri" w:hAnsi="Calibri"/>
          <w:i/>
          <w:iCs/>
          <w:lang w:val="ru-RU"/>
        </w:rPr>
        <w:t>(у даљем тексту Наручилац</w:t>
      </w:r>
      <w:r>
        <w:rPr>
          <w:rFonts w:ascii="Calibri" w:hAnsi="Calibri"/>
          <w:iCs/>
          <w:lang w:val="ru-RU"/>
        </w:rPr>
        <w:t>)</w:t>
      </w:r>
      <w:r>
        <w:rPr>
          <w:rFonts w:ascii="Calibri" w:hAnsi="Calibri"/>
          <w:iCs/>
        </w:rPr>
        <w:t>,</w:t>
      </w:r>
    </w:p>
    <w:p>
      <w:pPr>
        <w:tabs>
          <w:tab w:val="right" w:pos="9026"/>
        </w:tabs>
        <w:spacing w:after="0" w:line="240" w:lineRule="auto"/>
        <w:ind w:left="-360" w:right="-270"/>
        <w:jc w:val="both"/>
        <w:rPr>
          <w:rFonts w:ascii="Calibri" w:hAnsi="Calibri"/>
          <w:b/>
          <w:bCs/>
          <w:iCs/>
        </w:rPr>
      </w:pPr>
    </w:p>
    <w:p>
      <w:pPr>
        <w:spacing w:after="0" w:line="240" w:lineRule="auto"/>
        <w:ind w:left="-360" w:right="-270"/>
        <w:rPr>
          <w:rFonts w:ascii="Calibri" w:hAnsi="Calibri" w:cs="Arial"/>
          <w:i/>
          <w:iCs/>
        </w:rPr>
      </w:pPr>
      <w:r>
        <w:rPr>
          <w:rFonts w:ascii="Calibri" w:hAnsi="Calibri" w:cs="Arial"/>
          <w:b/>
          <w:i/>
          <w:iCs/>
          <w:sz w:val="24"/>
          <w:szCs w:val="24"/>
        </w:rPr>
        <w:t>и</w:t>
      </w:r>
    </w:p>
    <w:p>
      <w:pPr>
        <w:tabs>
          <w:tab w:val="left" w:pos="9630"/>
        </w:tabs>
        <w:spacing w:after="0" w:line="240" w:lineRule="auto"/>
        <w:ind w:left="-360" w:right="-270"/>
        <w:rPr>
          <w:rFonts w:ascii="Calibri" w:hAnsi="Calibri" w:cs="Arial"/>
          <w:b/>
          <w:i/>
          <w:iCs/>
          <w:sz w:val="24"/>
          <w:szCs w:val="24"/>
        </w:rPr>
      </w:pPr>
    </w:p>
    <w:p>
      <w:pPr>
        <w:tabs>
          <w:tab w:val="left" w:pos="9630"/>
        </w:tabs>
        <w:spacing w:after="0" w:line="240" w:lineRule="auto"/>
        <w:ind w:left="-360" w:right="-270"/>
        <w:rPr>
          <w:rFonts w:ascii="Calibri" w:hAnsi="Calibri" w:cs="Arial"/>
          <w:b/>
          <w:bCs/>
          <w:i/>
          <w:iCs/>
        </w:rPr>
      </w:pPr>
      <w:r>
        <w:rPr>
          <w:rFonts w:ascii="Calibri" w:hAnsi="Calibri" w:cs="Arial"/>
          <w:b/>
          <w:bCs/>
          <w:i/>
          <w:iCs/>
          <w:lang w:val="ru-RU"/>
        </w:rPr>
        <w:t>Попуњава понуђач који наступа самостално:</w:t>
      </w:r>
    </w:p>
    <w:p>
      <w:pPr>
        <w:tabs>
          <w:tab w:val="left" w:pos="9630"/>
        </w:tabs>
        <w:spacing w:after="0" w:line="240" w:lineRule="auto"/>
        <w:ind w:left="-360" w:right="-270"/>
        <w:rPr>
          <w:rFonts w:ascii="Calibri" w:hAnsi="Calibri" w:cs="Arial"/>
          <w:b/>
          <w:bCs/>
          <w:i/>
          <w:iCs/>
        </w:rPr>
      </w:pPr>
    </w:p>
    <w:p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  <w:lang w:val="sr-Cyrl-CS"/>
        </w:rPr>
      </w:pPr>
      <w:r>
        <w:rPr>
          <w:rFonts w:ascii="Calibri" w:hAnsi="Calibri" w:cs="Arial"/>
          <w:b/>
          <w:bCs/>
          <w:i/>
          <w:iCs/>
          <w:lang w:val="sr-Cyrl-CS"/>
        </w:rPr>
        <w:t xml:space="preserve">ПРИВРЕДНО ДРУШТВО ЗА ТРГОВИНУ  БРОКЕР Доо </w:t>
      </w:r>
    </w:p>
    <w:p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  <w:lang w:val="sr-Cyrl-CS"/>
        </w:rPr>
      </w:pPr>
      <w:r>
        <w:rPr>
          <w:rFonts w:ascii="Calibri" w:hAnsi="Calibri" w:cs="Arial"/>
          <w:b/>
          <w:bCs/>
          <w:i/>
          <w:iCs/>
        </w:rPr>
        <w:t xml:space="preserve">са седиштем у </w:t>
      </w:r>
      <w:r>
        <w:rPr>
          <w:rFonts w:ascii="Calibri" w:hAnsi="Calibri" w:cs="Arial"/>
          <w:b/>
          <w:bCs/>
          <w:i/>
          <w:iCs/>
          <w:lang w:val="sr-Cyrl-CS"/>
        </w:rPr>
        <w:t>Нишу</w:t>
      </w:r>
      <w:r>
        <w:rPr>
          <w:rFonts w:ascii="Calibri" w:hAnsi="Calibri" w:cs="Arial"/>
          <w:b/>
          <w:bCs/>
          <w:i/>
          <w:iCs/>
        </w:rPr>
        <w:t xml:space="preserve">, улица </w:t>
      </w:r>
      <w:r>
        <w:rPr>
          <w:rFonts w:ascii="Calibri" w:hAnsi="Calibri" w:cs="Arial"/>
          <w:b/>
          <w:bCs/>
          <w:i/>
          <w:iCs/>
          <w:lang w:val="sr-Cyrl-CS"/>
        </w:rPr>
        <w:t>Мајаковског бр.95</w:t>
      </w:r>
      <w:r>
        <w:rPr>
          <w:rFonts w:ascii="Calibri" w:hAnsi="Calibri" w:cs="Arial"/>
          <w:b/>
          <w:bCs/>
          <w:i/>
          <w:iCs/>
        </w:rPr>
        <w:t>, ПИБ:</w:t>
      </w:r>
      <w:r>
        <w:rPr>
          <w:rFonts w:ascii="Calibri" w:hAnsi="Calibri" w:cs="Arial"/>
          <w:b/>
          <w:bCs/>
          <w:i/>
          <w:iCs/>
          <w:lang w:val="sr-Cyrl-CS"/>
        </w:rPr>
        <w:t>100615356</w:t>
      </w:r>
      <w:r>
        <w:rPr>
          <w:rFonts w:ascii="Calibri" w:hAnsi="Calibri" w:cs="Arial"/>
          <w:b/>
          <w:bCs/>
          <w:i/>
          <w:iCs/>
        </w:rPr>
        <w:t xml:space="preserve"> Матични број: </w:t>
      </w:r>
      <w:r>
        <w:rPr>
          <w:rFonts w:ascii="Calibri" w:hAnsi="Calibri" w:cs="Arial"/>
          <w:b/>
          <w:bCs/>
          <w:i/>
          <w:iCs/>
          <w:lang w:val="sr-Cyrl-CS"/>
        </w:rPr>
        <w:t>07606575</w:t>
      </w:r>
    </w:p>
    <w:p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>
        <w:rPr>
          <w:rFonts w:ascii="Calibri" w:hAnsi="Calibri" w:cs="Arial"/>
          <w:b/>
          <w:bCs/>
          <w:i/>
          <w:iCs/>
        </w:rPr>
        <w:t xml:space="preserve">Број рачуна: </w:t>
      </w:r>
      <w:r>
        <w:rPr>
          <w:rFonts w:ascii="Calibri" w:hAnsi="Calibri" w:cs="Arial"/>
          <w:b/>
          <w:bCs/>
          <w:i/>
          <w:iCs/>
          <w:lang w:val="sr-Cyrl-CS"/>
        </w:rPr>
        <w:t xml:space="preserve"> 160-8222-48 </w:t>
      </w:r>
      <w:r>
        <w:rPr>
          <w:rFonts w:ascii="Calibri" w:hAnsi="Calibri" w:cs="Arial"/>
          <w:b/>
          <w:bCs/>
          <w:i/>
          <w:iCs/>
        </w:rPr>
        <w:t xml:space="preserve"> Назив банке:</w:t>
      </w:r>
      <w:r>
        <w:rPr>
          <w:rFonts w:ascii="Calibri" w:hAnsi="Calibri" w:cs="Arial"/>
          <w:b/>
          <w:bCs/>
          <w:i/>
          <w:iCs/>
          <w:lang w:val="sr-Cyrl-CS"/>
        </w:rPr>
        <w:t xml:space="preserve"> Банка Интеса</w:t>
      </w:r>
      <w:r>
        <w:rPr>
          <w:rFonts w:ascii="Calibri" w:hAnsi="Calibri" w:cs="Arial"/>
          <w:b/>
          <w:bCs/>
          <w:i/>
          <w:iCs/>
        </w:rPr>
        <w:t>.,</w:t>
      </w:r>
    </w:p>
    <w:p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</w:rPr>
      </w:pPr>
      <w:r>
        <w:rPr>
          <w:rFonts w:ascii="Calibri" w:hAnsi="Calibri" w:cs="Arial"/>
          <w:b/>
          <w:bCs/>
          <w:i/>
          <w:iCs/>
        </w:rPr>
        <w:t>кога заступа</w:t>
      </w:r>
      <w:r>
        <w:rPr>
          <w:rFonts w:ascii="Calibri" w:hAnsi="Calibri" w:cs="Arial"/>
          <w:b/>
          <w:bCs/>
          <w:i/>
          <w:iCs/>
          <w:lang w:val="sr-Cyrl-CS"/>
        </w:rPr>
        <w:t xml:space="preserve"> директор Миодраг Панчић </w:t>
      </w:r>
      <w:r>
        <w:rPr>
          <w:rFonts w:ascii="Calibri" w:hAnsi="Calibri" w:cs="Arial"/>
          <w:b/>
          <w:i/>
          <w:iCs/>
        </w:rPr>
        <w:t>(у</w:t>
      </w:r>
      <w:r>
        <w:rPr>
          <w:rFonts w:ascii="Calibri" w:hAnsi="Calibri" w:cs="Arial"/>
          <w:b/>
          <w:i/>
          <w:iCs/>
          <w:lang w:val="sr-Cyrl-CS"/>
        </w:rPr>
        <w:t xml:space="preserve"> </w:t>
      </w:r>
      <w:r>
        <w:rPr>
          <w:rFonts w:ascii="Calibri" w:hAnsi="Calibri" w:cs="Arial"/>
          <w:b/>
          <w:i/>
          <w:iCs/>
        </w:rPr>
        <w:t>даљем тексту: И</w:t>
      </w:r>
      <w:r>
        <w:rPr>
          <w:rFonts w:ascii="Calibri" w:hAnsi="Calibri" w:cs="Arial"/>
          <w:b/>
          <w:i/>
          <w:iCs/>
          <w:lang w:val="ru-RU"/>
        </w:rPr>
        <w:t>споручилац добара</w:t>
      </w:r>
      <w:r>
        <w:rPr>
          <w:rFonts w:ascii="Calibri" w:hAnsi="Calibri" w:cs="Arial"/>
          <w:b/>
          <w:i/>
          <w:iCs/>
        </w:rPr>
        <w:t xml:space="preserve">) </w:t>
      </w:r>
    </w:p>
    <w:p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</w:rPr>
      </w:pPr>
    </w:p>
    <w:p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  <w:lang w:val="ru-RU"/>
        </w:rPr>
      </w:pPr>
      <w:r>
        <w:rPr>
          <w:rFonts w:ascii="Calibri" w:hAnsi="Calibri" w:cs="Arial"/>
          <w:b/>
          <w:bCs/>
          <w:i/>
          <w:iCs/>
          <w:lang w:val="ru-RU"/>
        </w:rPr>
        <w:t>Попуњава понуђач који наступа са подизвођачем или група понуђача</w:t>
      </w:r>
      <w:r>
        <w:rPr>
          <w:rFonts w:ascii="Calibri" w:hAnsi="Calibri" w:cs="Arial"/>
          <w:b/>
          <w:i/>
          <w:iCs/>
          <w:lang w:val="ru-RU"/>
        </w:rPr>
        <w:t>:</w:t>
      </w:r>
    </w:p>
    <w:p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</w:rPr>
      </w:pPr>
    </w:p>
    <w:p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>
        <w:rPr>
          <w:rFonts w:ascii="Calibri" w:hAnsi="Calibri" w:cs="Arial"/>
          <w:b/>
          <w:bCs/>
          <w:i/>
          <w:iCs/>
        </w:rPr>
        <w:t>1.  ................................................................., у својству (понуђач/члан групе понуђача)</w:t>
      </w:r>
    </w:p>
    <w:p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>
        <w:rPr>
          <w:rFonts w:ascii="Calibri" w:hAnsi="Calibri" w:cs="Arial"/>
          <w:b/>
          <w:bCs/>
          <w:i/>
          <w:iCs/>
        </w:rPr>
        <w:t>са седиштем у ............................................, улица .........................................., ПИБ:.......................... Матични број: ................................................................................</w:t>
      </w:r>
    </w:p>
    <w:p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>
        <w:rPr>
          <w:rFonts w:ascii="Calibri" w:hAnsi="Calibri" w:cs="Arial"/>
          <w:b/>
          <w:bCs/>
          <w:i/>
          <w:iCs/>
        </w:rPr>
        <w:t>Број рачуна: .......................................................... Назив банке:......................................,</w:t>
      </w:r>
    </w:p>
    <w:p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  <w:lang w:val="ru-RU"/>
        </w:rPr>
      </w:pPr>
      <w:r>
        <w:rPr>
          <w:rFonts w:ascii="Calibri" w:hAnsi="Calibri" w:cs="Arial"/>
          <w:b/>
          <w:bCs/>
          <w:i/>
          <w:iCs/>
        </w:rPr>
        <w:t>кога заступа......................................................</w:t>
      </w:r>
      <w:r>
        <w:rPr>
          <w:rFonts w:ascii="Calibri" w:hAnsi="Calibri" w:cs="Arial"/>
          <w:b/>
          <w:i/>
          <w:iCs/>
        </w:rPr>
        <w:t xml:space="preserve"> у</w:t>
      </w:r>
      <w:r>
        <w:rPr>
          <w:rFonts w:ascii="Calibri" w:hAnsi="Calibri" w:cs="Arial"/>
          <w:b/>
          <w:i/>
          <w:iCs/>
          <w:lang w:val="sr-Cyrl-CS"/>
        </w:rPr>
        <w:t xml:space="preserve"> </w:t>
      </w:r>
      <w:r>
        <w:rPr>
          <w:rFonts w:ascii="Calibri" w:hAnsi="Calibri" w:cs="Arial"/>
          <w:b/>
          <w:i/>
          <w:iCs/>
        </w:rPr>
        <w:t>даљем тексту: И</w:t>
      </w:r>
      <w:r>
        <w:rPr>
          <w:rFonts w:ascii="Calibri" w:hAnsi="Calibri" w:cs="Arial"/>
          <w:b/>
          <w:i/>
          <w:iCs/>
          <w:lang w:val="ru-RU"/>
        </w:rPr>
        <w:t>споручилац добара</w:t>
      </w:r>
      <w:r>
        <w:rPr>
          <w:rFonts w:ascii="Calibri" w:hAnsi="Calibri" w:cs="Arial"/>
          <w:b/>
          <w:i/>
          <w:iCs/>
        </w:rPr>
        <w:t xml:space="preserve">) </w:t>
      </w:r>
      <w:r>
        <w:rPr>
          <w:rFonts w:ascii="Calibri" w:hAnsi="Calibri" w:cs="Arial"/>
          <w:b/>
          <w:i/>
          <w:iCs/>
          <w:lang w:val="ru-RU"/>
        </w:rPr>
        <w:t>са</w:t>
      </w:r>
    </w:p>
    <w:p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</w:rPr>
      </w:pPr>
    </w:p>
    <w:p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</w:rPr>
      </w:pPr>
    </w:p>
    <w:p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>
        <w:rPr>
          <w:rFonts w:ascii="Calibri" w:hAnsi="Calibri" w:cs="Arial"/>
          <w:b/>
          <w:bCs/>
          <w:i/>
          <w:iCs/>
        </w:rPr>
        <w:t>2. ................................................................... у својству (понуђач/члан групе понуђача)</w:t>
      </w:r>
    </w:p>
    <w:p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>
        <w:rPr>
          <w:rFonts w:ascii="Calibri" w:hAnsi="Calibri" w:cs="Arial"/>
          <w:b/>
          <w:bCs/>
          <w:i/>
          <w:iCs/>
        </w:rPr>
        <w:t>са седиштем у ............................................, улица .........................................., ПИБ:.......................... Матични број: ................................................................................</w:t>
      </w:r>
    </w:p>
    <w:p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>
        <w:rPr>
          <w:rFonts w:ascii="Calibri" w:hAnsi="Calibri" w:cs="Arial"/>
          <w:b/>
          <w:bCs/>
          <w:i/>
          <w:iCs/>
        </w:rPr>
        <w:t>Број рачуна: .......................................................... Назив банке:......................................,</w:t>
      </w:r>
    </w:p>
    <w:p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</w:rPr>
      </w:pPr>
      <w:r>
        <w:rPr>
          <w:rFonts w:ascii="Calibri" w:hAnsi="Calibri" w:cs="Arial"/>
          <w:b/>
          <w:bCs/>
          <w:i/>
          <w:iCs/>
        </w:rPr>
        <w:t>кога заступа........................................................</w:t>
      </w:r>
      <w:r>
        <w:rPr>
          <w:rFonts w:ascii="Calibri" w:hAnsi="Calibri" w:cs="Arial"/>
          <w:b/>
          <w:i/>
          <w:iCs/>
        </w:rPr>
        <w:t>(у</w:t>
      </w:r>
      <w:r>
        <w:rPr>
          <w:rFonts w:ascii="Calibri" w:hAnsi="Calibri" w:cs="Arial"/>
          <w:b/>
          <w:i/>
          <w:iCs/>
          <w:lang w:val="sr-Cyrl-CS"/>
        </w:rPr>
        <w:t xml:space="preserve"> </w:t>
      </w:r>
      <w:r>
        <w:rPr>
          <w:rFonts w:ascii="Calibri" w:hAnsi="Calibri" w:cs="Arial"/>
          <w:b/>
          <w:i/>
          <w:iCs/>
        </w:rPr>
        <w:t>даљем тексту: И</w:t>
      </w:r>
      <w:r>
        <w:rPr>
          <w:rFonts w:ascii="Calibri" w:hAnsi="Calibri" w:cs="Arial"/>
          <w:b/>
          <w:i/>
          <w:iCs/>
          <w:lang w:val="ru-RU"/>
        </w:rPr>
        <w:t>споручилац добара</w:t>
      </w:r>
      <w:r>
        <w:rPr>
          <w:rFonts w:ascii="Calibri" w:hAnsi="Calibri" w:cs="Arial"/>
          <w:b/>
          <w:i/>
          <w:iCs/>
        </w:rPr>
        <w:t xml:space="preserve">) </w:t>
      </w:r>
    </w:p>
    <w:p>
      <w:pPr>
        <w:tabs>
          <w:tab w:val="left" w:pos="9630"/>
        </w:tabs>
        <w:spacing w:after="0" w:line="240" w:lineRule="auto"/>
        <w:ind w:left="-360" w:right="-270"/>
        <w:jc w:val="center"/>
        <w:rPr>
          <w:rFonts w:ascii="Calibri" w:hAnsi="Calibri" w:cs="Arial"/>
          <w:b/>
        </w:rPr>
      </w:pPr>
    </w:p>
    <w:p>
      <w:pPr>
        <w:spacing w:after="0" w:line="240" w:lineRule="auto"/>
        <w:ind w:left="-360" w:right="-270"/>
        <w:jc w:val="center"/>
        <w:rPr>
          <w:rFonts w:ascii="Calibri" w:hAnsi="Calibri" w:cs="Arial"/>
          <w:b/>
        </w:rPr>
      </w:pPr>
    </w:p>
    <w:p>
      <w:pPr>
        <w:spacing w:after="0" w:line="240" w:lineRule="auto"/>
        <w:ind w:left="-360" w:right="-270"/>
        <w:jc w:val="center"/>
        <w:rPr>
          <w:rFonts w:ascii="Calibri" w:hAnsi="Calibri" w:cs="Arial"/>
          <w:b/>
          <w:i/>
          <w:iCs/>
        </w:rPr>
      </w:pPr>
      <w:r>
        <w:rPr>
          <w:rFonts w:ascii="Calibri" w:hAnsi="Calibri" w:cs="Arial"/>
          <w:b/>
          <w:i/>
          <w:iCs/>
          <w:lang w:val="ru-RU"/>
        </w:rPr>
        <w:t>Члан 1</w:t>
      </w:r>
      <w:r>
        <w:rPr>
          <w:rFonts w:ascii="Calibri" w:hAnsi="Calibri" w:cs="Arial"/>
          <w:b/>
          <w:i/>
          <w:iCs/>
        </w:rPr>
        <w:t>.</w:t>
      </w:r>
    </w:p>
    <w:p>
      <w:pPr>
        <w:spacing w:after="0" w:line="240" w:lineRule="auto"/>
        <w:ind w:left="-360" w:right="-270"/>
        <w:jc w:val="both"/>
        <w:rPr>
          <w:rFonts w:ascii="Calibri" w:hAnsi="Calibri" w:cs="Arial"/>
          <w:lang w:val="ru-RU"/>
        </w:rPr>
      </w:pPr>
      <w:r>
        <w:rPr>
          <w:rFonts w:ascii="Calibri" w:hAnsi="Calibri" w:cs="Arial"/>
          <w:lang w:val="ru-RU"/>
        </w:rPr>
        <w:t>Уговорне стране констатују:</w:t>
      </w:r>
    </w:p>
    <w:p>
      <w:pPr>
        <w:spacing w:after="0" w:line="240" w:lineRule="auto"/>
        <w:ind w:left="-360" w:right="-270" w:firstLine="708"/>
        <w:jc w:val="both"/>
        <w:rPr>
          <w:rFonts w:ascii="Calibri" w:hAnsi="Calibri" w:cs="Arial"/>
        </w:rPr>
      </w:pPr>
      <w:r>
        <w:rPr>
          <w:rFonts w:ascii="Calibri" w:hAnsi="Calibri" w:cs="Arial"/>
          <w:lang w:val="ru-RU"/>
        </w:rPr>
        <w:t>- да је Наручилац спровео јавну набавку</w:t>
      </w:r>
      <w:r>
        <w:rPr>
          <w:rFonts w:ascii="Calibri" w:hAnsi="Calibri" w:cs="Arial"/>
        </w:rPr>
        <w:t xml:space="preserve"> </w:t>
      </w:r>
      <w:r>
        <w:rPr>
          <w:rFonts w:ascii="Calibri" w:hAnsi="Calibri" w:cs="Arial"/>
          <w:lang w:val="ru-RU"/>
        </w:rPr>
        <w:t>канцеларијског материјала (за партију I)</w:t>
      </w:r>
      <w:r>
        <w:rPr>
          <w:rFonts w:ascii="Calibri" w:hAnsi="Calibri" w:cs="Arial"/>
        </w:rPr>
        <w:t xml:space="preserve"> – набавка коверата и штампаног материјала, </w:t>
      </w:r>
      <w:r>
        <w:rPr>
          <w:rFonts w:ascii="Calibri" w:hAnsi="Calibri" w:cs="Arial"/>
          <w:lang w:val="ru-RU"/>
        </w:rPr>
        <w:t>по Одлуци бр.</w:t>
      </w:r>
      <w:r>
        <w:rPr>
          <w:rFonts w:ascii="Calibri" w:hAnsi="Calibri" w:cs="Arial"/>
        </w:rPr>
        <w:t xml:space="preserve"> ЈН</w:t>
      </w:r>
      <w:r>
        <w:rPr>
          <w:rFonts w:ascii="Calibri" w:hAnsi="Calibri" w:cs="Arial"/>
          <w:lang w:val="ru-RU"/>
        </w:rPr>
        <w:t xml:space="preserve"> бр.</w:t>
      </w:r>
      <w:r>
        <w:rPr>
          <w:rFonts w:ascii="Calibri" w:hAnsi="Calibri" w:cs="Arial"/>
        </w:rPr>
        <w:t xml:space="preserve">20., која је заведена под бр. </w:t>
      </w:r>
      <w:r>
        <w:rPr>
          <w:rFonts w:cstheme="minorHAnsi"/>
          <w:shd w:val="clear" w:color="auto" w:fill="FFFFFF"/>
        </w:rPr>
        <w:t>001261325 2025 06446 004 000 405 029</w:t>
      </w:r>
      <w:r>
        <w:rPr>
          <w:shd w:val="clear" w:color="auto" w:fill="FFFFFF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</w:rPr>
        <w:t xml:space="preserve"> </w:t>
      </w:r>
      <w:r>
        <w:rPr>
          <w:rFonts w:ascii="Calibri" w:hAnsi="Calibri" w:cs="Arial"/>
        </w:rPr>
        <w:t xml:space="preserve">од 18.03.2025. године </w:t>
      </w:r>
      <w:r>
        <w:rPr>
          <w:rFonts w:ascii="Calibri" w:hAnsi="Calibri" w:cs="Arial"/>
          <w:lang w:val="ru-RU"/>
        </w:rPr>
        <w:t>у отвореном поступку</w:t>
      </w:r>
      <w:r>
        <w:rPr>
          <w:rFonts w:ascii="Calibri" w:hAnsi="Calibri" w:cs="Arial"/>
        </w:rPr>
        <w:t xml:space="preserve"> јавне набавке</w:t>
      </w:r>
      <w:r>
        <w:rPr>
          <w:rFonts w:ascii="Calibri" w:hAnsi="Calibri" w:cs="Arial"/>
          <w:lang w:val="ru-RU"/>
        </w:rPr>
        <w:t xml:space="preserve">, </w:t>
      </w:r>
      <w:r>
        <w:rPr>
          <w:rFonts w:ascii="Calibri" w:hAnsi="Calibri" w:cs="Arial"/>
        </w:rPr>
        <w:t>у складу са чл. 52. З</w:t>
      </w:r>
      <w:r>
        <w:rPr>
          <w:rFonts w:ascii="Calibri" w:hAnsi="Calibri" w:cs="Arial"/>
          <w:lang w:val="ru-RU"/>
        </w:rPr>
        <w:t>акона</w:t>
      </w:r>
      <w:r>
        <w:rPr>
          <w:rFonts w:ascii="Calibri" w:hAnsi="Calibri" w:cs="Arial"/>
        </w:rPr>
        <w:t xml:space="preserve"> о јавним</w:t>
      </w:r>
      <w:r>
        <w:rPr>
          <w:rFonts w:ascii="Calibri" w:hAnsi="Calibri" w:cs="Arial"/>
          <w:lang w:val="ru-RU"/>
        </w:rPr>
        <w:t xml:space="preserve"> набавкама</w:t>
      </w:r>
      <w:r>
        <w:rPr>
          <w:rFonts w:ascii="Calibri" w:hAnsi="Calibri" w:cs="Arial"/>
        </w:rPr>
        <w:t xml:space="preserve"> </w:t>
      </w:r>
      <w:r>
        <w:rPr>
          <w:rFonts w:ascii="Calibri" w:hAnsi="Calibri" w:eastAsia="TimesNewRomanPSMT" w:cs="Arial"/>
        </w:rPr>
        <w:t>(„Службени гласник РС”, бр. 91/2019 и 92/2023),</w:t>
      </w:r>
      <w:r>
        <w:rPr>
          <w:rFonts w:ascii="Calibri" w:hAnsi="Calibri" w:cs="Arial"/>
          <w:lang w:val="ru-RU"/>
        </w:rPr>
        <w:t xml:space="preserve"> објављеног позива на сајту општине Параћин</w:t>
      </w:r>
      <w:r>
        <w:rPr>
          <w:rFonts w:ascii="Calibri" w:hAnsi="Calibri" w:cs="Arial"/>
        </w:rPr>
        <w:t xml:space="preserve">, </w:t>
      </w:r>
      <w:r>
        <w:fldChar w:fldCharType="begin"/>
      </w:r>
      <w:r>
        <w:instrText xml:space="preserve"> HYPERLINK "http://www.paracin.rs" </w:instrText>
      </w:r>
      <w:r>
        <w:fldChar w:fldCharType="separate"/>
      </w:r>
      <w:r>
        <w:rPr>
          <w:rStyle w:val="7"/>
          <w:rFonts w:ascii="Calibri" w:hAnsi="Calibri" w:cs="Arial"/>
        </w:rPr>
        <w:t>www.paracin.rs</w:t>
      </w:r>
      <w:r>
        <w:rPr>
          <w:rStyle w:val="7"/>
          <w:rFonts w:ascii="Calibri" w:hAnsi="Calibri" w:cs="Arial"/>
        </w:rPr>
        <w:fldChar w:fldCharType="end"/>
      </w:r>
      <w:r>
        <w:rPr>
          <w:rFonts w:ascii="Calibri" w:hAnsi="Calibri" w:cs="Arial"/>
        </w:rPr>
        <w:t>, и Порта</w:t>
      </w:r>
      <w:r>
        <w:rPr>
          <w:rFonts w:ascii="Calibri" w:hAnsi="Calibri" w:cs="Arial"/>
          <w:lang w:val="ru-RU"/>
        </w:rPr>
        <w:t>л</w:t>
      </w:r>
      <w:r>
        <w:rPr>
          <w:rFonts w:ascii="Calibri" w:hAnsi="Calibri" w:cs="Arial"/>
        </w:rPr>
        <w:t>у јавних набав</w:t>
      </w:r>
      <w:r>
        <w:rPr>
          <w:rFonts w:ascii="Calibri" w:hAnsi="Calibri" w:cs="Arial"/>
          <w:lang w:val="ru-RU"/>
        </w:rPr>
        <w:t>к</w:t>
      </w:r>
      <w:r>
        <w:rPr>
          <w:rFonts w:ascii="Calibri" w:hAnsi="Calibri" w:cs="Arial"/>
        </w:rPr>
        <w:t>и;</w:t>
      </w:r>
    </w:p>
    <w:p>
      <w:pPr>
        <w:spacing w:after="0" w:line="240" w:lineRule="auto"/>
        <w:ind w:left="-360" w:right="-270" w:firstLine="708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- да је </w:t>
      </w:r>
      <w:r>
        <w:rPr>
          <w:rFonts w:ascii="Calibri" w:hAnsi="Calibri" w:cs="Arial"/>
          <w:lang w:val="ru-RU"/>
        </w:rPr>
        <w:t>изабрао понуду испоручиоца добара као најповољнијег понуђача за набавку</w:t>
      </w:r>
      <w:r>
        <w:rPr>
          <w:rFonts w:ascii="Calibri" w:hAnsi="Calibri" w:cs="Arial"/>
        </w:rPr>
        <w:t xml:space="preserve"> </w:t>
      </w:r>
      <w:r>
        <w:rPr>
          <w:rFonts w:ascii="Calibri" w:hAnsi="Calibri" w:cs="Arial"/>
          <w:lang w:val="ru-RU"/>
        </w:rPr>
        <w:t xml:space="preserve">канцеларијског материјала за партију I – набавка </w:t>
      </w:r>
      <w:r>
        <w:rPr>
          <w:rFonts w:ascii="Calibri" w:hAnsi="Calibri" w:cs="Arial"/>
        </w:rPr>
        <w:t>коверата и штампаног материјала;</w:t>
      </w:r>
    </w:p>
    <w:p>
      <w:pPr>
        <w:tabs>
          <w:tab w:val="right" w:pos="9026"/>
        </w:tabs>
        <w:spacing w:after="0" w:line="240" w:lineRule="auto"/>
        <w:ind w:left="-360" w:right="-270"/>
        <w:jc w:val="both"/>
        <w:rPr>
          <w:rFonts w:ascii="Calibri" w:hAnsi="Calibri"/>
          <w:i/>
        </w:rPr>
      </w:pPr>
    </w:p>
    <w:p>
      <w:pPr>
        <w:tabs>
          <w:tab w:val="left" w:pos="4320"/>
        </w:tabs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>
        <w:rPr>
          <w:rFonts w:ascii="Calibri" w:hAnsi="Calibri"/>
          <w:b/>
          <w:bCs/>
          <w:i/>
          <w:iCs/>
          <w:lang w:val="ru-RU"/>
        </w:rPr>
        <w:t xml:space="preserve">Члан </w:t>
      </w:r>
      <w:r>
        <w:rPr>
          <w:rFonts w:ascii="Calibri" w:hAnsi="Calibri"/>
          <w:b/>
          <w:bCs/>
          <w:i/>
          <w:iCs/>
        </w:rPr>
        <w:t>2.</w:t>
      </w:r>
    </w:p>
    <w:p>
      <w:pPr>
        <w:spacing w:after="0" w:line="240" w:lineRule="auto"/>
        <w:ind w:left="-360" w:right="-270"/>
        <w:jc w:val="both"/>
        <w:rPr>
          <w:rFonts w:ascii="Calibri" w:hAnsi="Calibri"/>
          <w:lang w:val="sl-SI"/>
        </w:rPr>
      </w:pPr>
      <w:r>
        <w:rPr>
          <w:rFonts w:ascii="Calibri" w:hAnsi="Calibri"/>
          <w:lang w:val="sl-SI"/>
        </w:rPr>
        <w:t xml:space="preserve">Предмет уговора је </w:t>
      </w:r>
      <w:r>
        <w:rPr>
          <w:rFonts w:ascii="Calibri" w:hAnsi="Calibri"/>
          <w:lang w:val="ru-RU"/>
        </w:rPr>
        <w:t xml:space="preserve">набавка и испорука канцеларијског материјала </w:t>
      </w:r>
      <w:r>
        <w:rPr>
          <w:rFonts w:ascii="Calibri" w:hAnsi="Calibri"/>
        </w:rPr>
        <w:t>(</w:t>
      </w:r>
      <w:r>
        <w:rPr>
          <w:rFonts w:ascii="Calibri" w:hAnsi="Calibri"/>
          <w:lang w:val="ru-RU"/>
        </w:rPr>
        <w:t>за</w:t>
      </w:r>
      <w:r>
        <w:rPr>
          <w:rFonts w:ascii="Calibri" w:hAnsi="Calibri"/>
        </w:rPr>
        <w:t xml:space="preserve"> партиј</w:t>
      </w:r>
      <w:r>
        <w:rPr>
          <w:rFonts w:ascii="Calibri" w:hAnsi="Calibri"/>
          <w:lang w:val="ru-RU"/>
        </w:rPr>
        <w:t xml:space="preserve">у </w:t>
      </w:r>
      <w:r>
        <w:rPr>
          <w:rFonts w:ascii="Calibri" w:hAnsi="Calibri"/>
        </w:rPr>
        <w:t>I</w:t>
      </w:r>
      <w:r>
        <w:rPr>
          <w:rFonts w:ascii="Calibri" w:hAnsi="Calibri"/>
          <w:lang w:val="ru-RU"/>
        </w:rPr>
        <w:t>)</w:t>
      </w:r>
      <w:r>
        <w:rPr>
          <w:rFonts w:ascii="Calibri" w:hAnsi="Calibri"/>
        </w:rPr>
        <w:t xml:space="preserve">  - </w:t>
      </w:r>
      <w:r>
        <w:rPr>
          <w:rFonts w:ascii="Calibri" w:hAnsi="Calibri"/>
          <w:lang w:val="ru-RU"/>
        </w:rPr>
        <w:t>набавка коверата</w:t>
      </w:r>
      <w:r>
        <w:rPr>
          <w:rFonts w:ascii="Calibri" w:hAnsi="Calibri"/>
        </w:rPr>
        <w:t xml:space="preserve"> и штампаног материјала,</w:t>
      </w:r>
      <w:r>
        <w:rPr>
          <w:rFonts w:ascii="Calibri" w:hAnsi="Calibri"/>
          <w:lang w:val="ru-RU"/>
        </w:rPr>
        <w:t xml:space="preserve"> </w:t>
      </w:r>
      <w:r>
        <w:rPr>
          <w:rFonts w:ascii="Calibri" w:hAnsi="Calibri"/>
        </w:rPr>
        <w:t xml:space="preserve">наведених </w:t>
      </w:r>
      <w:r>
        <w:rPr>
          <w:rFonts w:ascii="Calibri" w:hAnsi="Calibri"/>
          <w:lang w:val="ru-RU"/>
        </w:rPr>
        <w:t xml:space="preserve">конк. документацијом </w:t>
      </w:r>
      <w:r>
        <w:rPr>
          <w:rFonts w:ascii="Calibri" w:hAnsi="Calibri"/>
        </w:rPr>
        <w:t xml:space="preserve">у делу "Образац </w:t>
      </w:r>
      <w:r>
        <w:rPr>
          <w:rFonts w:ascii="Calibri" w:hAnsi="Calibri"/>
          <w:lang w:val="ru-RU"/>
        </w:rPr>
        <w:t>структуре цене"</w:t>
      </w:r>
      <w:r>
        <w:rPr>
          <w:rFonts w:ascii="Calibri" w:hAnsi="Calibri"/>
        </w:rPr>
        <w:t xml:space="preserve"> </w:t>
      </w:r>
      <w:r>
        <w:rPr>
          <w:rFonts w:ascii="Calibri" w:hAnsi="Calibri"/>
          <w:lang w:val="sl-SI"/>
        </w:rPr>
        <w:t xml:space="preserve">(у даљем тексту: </w:t>
      </w:r>
      <w:r>
        <w:rPr>
          <w:rFonts w:ascii="Calibri" w:hAnsi="Calibri"/>
          <w:lang w:val="ru-RU"/>
        </w:rPr>
        <w:t>добара</w:t>
      </w:r>
      <w:r>
        <w:rPr>
          <w:rFonts w:ascii="Calibri" w:hAnsi="Calibri"/>
          <w:lang w:val="sl-SI"/>
        </w:rPr>
        <w:t>), кој</w:t>
      </w:r>
      <w:r>
        <w:rPr>
          <w:rFonts w:ascii="Calibri" w:hAnsi="Calibri"/>
          <w:lang w:val="ru-RU"/>
        </w:rPr>
        <w:t>е</w:t>
      </w:r>
      <w:r>
        <w:rPr>
          <w:rFonts w:ascii="Calibri" w:hAnsi="Calibri"/>
          <w:lang w:val="sl-SI"/>
        </w:rPr>
        <w:t xml:space="preserve"> су предмет јавне набавке Наручиоца.</w:t>
      </w:r>
    </w:p>
    <w:p>
      <w:pPr>
        <w:spacing w:after="0" w:line="240" w:lineRule="auto"/>
        <w:ind w:left="-360" w:right="-270"/>
        <w:jc w:val="both"/>
        <w:rPr>
          <w:rFonts w:ascii="Calibri" w:hAnsi="Calibri"/>
          <w:b/>
          <w:bCs/>
          <w:i/>
          <w:iCs/>
        </w:rPr>
      </w:pPr>
    </w:p>
    <w:p>
      <w:pPr>
        <w:spacing w:after="0" w:line="240" w:lineRule="auto"/>
        <w:ind w:left="-360" w:right="-270"/>
        <w:jc w:val="center"/>
        <w:rPr>
          <w:rFonts w:ascii="Calibri" w:hAnsi="Calibri"/>
          <w:b/>
          <w:i/>
          <w:lang w:val="sl-SI"/>
        </w:rPr>
      </w:pPr>
      <w:r>
        <w:rPr>
          <w:rFonts w:ascii="Calibri" w:hAnsi="Calibri"/>
          <w:b/>
          <w:i/>
          <w:lang w:val="sl-SI"/>
        </w:rPr>
        <w:t>Члан 3.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  <w:lang w:val="ru-RU"/>
        </w:rPr>
      </w:pPr>
      <w:r>
        <w:rPr>
          <w:rFonts w:ascii="Calibri" w:hAnsi="Calibri"/>
          <w:lang w:val="sl-SI"/>
        </w:rPr>
        <w:t xml:space="preserve">Испоручилац се обавезује да ће </w:t>
      </w:r>
      <w:r>
        <w:rPr>
          <w:rFonts w:ascii="Calibri" w:hAnsi="Calibri"/>
        </w:rPr>
        <w:t>испоручити сав</w:t>
      </w:r>
      <w:r>
        <w:rPr>
          <w:rFonts w:ascii="Calibri" w:hAnsi="Calibri"/>
          <w:lang w:val="sl-SI"/>
        </w:rPr>
        <w:t xml:space="preserve"> канцеларијски материјал</w:t>
      </w:r>
      <w:r>
        <w:rPr>
          <w:rFonts w:ascii="Calibri" w:hAnsi="Calibri"/>
        </w:rPr>
        <w:t xml:space="preserve"> наведен у „Обрасцу структуре понуђене цене“, у целокупним наведеним количинама</w:t>
      </w:r>
      <w:r>
        <w:rPr>
          <w:rFonts w:ascii="Calibri" w:hAnsi="Calibri"/>
          <w:lang w:val="sl-SI"/>
        </w:rPr>
        <w:t>,</w:t>
      </w:r>
      <w:r>
        <w:rPr>
          <w:rFonts w:ascii="Calibri" w:hAnsi="Calibri"/>
        </w:rPr>
        <w:t xml:space="preserve"> у року који не може бити дужи од </w:t>
      </w:r>
      <w:r>
        <w:rPr>
          <w:rFonts w:ascii="Calibri" w:hAnsi="Calibri"/>
          <w:lang w:val="sr-Cyrl-CS"/>
        </w:rPr>
        <w:t>30</w:t>
      </w:r>
      <w:r>
        <w:rPr>
          <w:rFonts w:ascii="Calibri" w:hAnsi="Calibri"/>
        </w:rPr>
        <w:t xml:space="preserve"> календарских дана (највише у року од 30 дана),</w:t>
      </w:r>
      <w:r>
        <w:rPr>
          <w:rFonts w:ascii="Calibri" w:hAnsi="Calibri"/>
          <w:lang w:val="sl-SI"/>
        </w:rPr>
        <w:t xml:space="preserve"> у складу са јединичним ценама и условима из прихваћене понуде Испоручиоца.</w:t>
      </w:r>
      <w:r>
        <w:rPr>
          <w:rFonts w:ascii="Calibri" w:hAnsi="Calibri"/>
          <w:lang w:val="ru-RU"/>
        </w:rPr>
        <w:t xml:space="preserve"> 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  <w:color w:val="FF0000"/>
        </w:rPr>
      </w:pPr>
      <w:r>
        <w:rPr>
          <w:rFonts w:ascii="Calibri" w:hAnsi="Calibri"/>
        </w:rPr>
        <w:t>Испоручилац се обавезује да ће испоручити предметна добра на адресу Наручиоца, односно на адресу: Општинска управа</w:t>
      </w:r>
      <w:r>
        <w:rPr>
          <w:rFonts w:ascii="Calibri" w:hAnsi="Calibri"/>
          <w:lang w:val="sl-SI"/>
        </w:rPr>
        <w:t xml:space="preserve"> општине Параћин</w:t>
      </w:r>
      <w:r>
        <w:rPr>
          <w:rFonts w:ascii="Calibri" w:hAnsi="Calibri"/>
        </w:rPr>
        <w:t>, Томе Живановића 10, 35250 Параћин.</w:t>
      </w:r>
    </w:p>
    <w:p>
      <w:pPr>
        <w:tabs>
          <w:tab w:val="right" w:pos="9026"/>
        </w:tabs>
        <w:spacing w:after="0" w:line="240" w:lineRule="auto"/>
        <w:ind w:left="-360" w:right="-270"/>
        <w:jc w:val="center"/>
        <w:rPr>
          <w:rFonts w:ascii="Calibri" w:hAnsi="Calibri"/>
          <w:b/>
          <w:i/>
          <w:lang w:val="sr-Latn-CS"/>
        </w:rPr>
      </w:pPr>
    </w:p>
    <w:p>
      <w:pPr>
        <w:tabs>
          <w:tab w:val="right" w:pos="9026"/>
        </w:tabs>
        <w:spacing w:after="0" w:line="240" w:lineRule="auto"/>
        <w:ind w:left="-360" w:right="-270"/>
        <w:jc w:val="center"/>
        <w:rPr>
          <w:rFonts w:ascii="Calibri" w:hAnsi="Calibri"/>
          <w:b/>
          <w:i/>
          <w:lang w:val="sr-Latn-CS"/>
        </w:rPr>
      </w:pPr>
      <w:r>
        <w:rPr>
          <w:rFonts w:ascii="Calibri" w:hAnsi="Calibri"/>
          <w:b/>
          <w:i/>
          <w:lang w:val="sr-Latn-CS"/>
        </w:rPr>
        <w:t>Члан 4.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  <w:spacing w:val="4"/>
        </w:rPr>
      </w:pPr>
      <w:r>
        <w:rPr>
          <w:rFonts w:ascii="Calibri" w:hAnsi="Calibri"/>
          <w:lang w:val="ru-RU"/>
        </w:rPr>
        <w:t>С</w:t>
      </w:r>
      <w:r>
        <w:rPr>
          <w:rFonts w:ascii="Calibri" w:hAnsi="Calibri"/>
          <w:spacing w:val="-1"/>
          <w:lang w:val="ru-RU"/>
        </w:rPr>
        <w:t>ас</w:t>
      </w:r>
      <w:r>
        <w:rPr>
          <w:rFonts w:ascii="Calibri" w:hAnsi="Calibri"/>
          <w:lang w:val="ru-RU"/>
        </w:rPr>
        <w:t>т</w:t>
      </w:r>
      <w:r>
        <w:rPr>
          <w:rFonts w:ascii="Calibri" w:hAnsi="Calibri"/>
          <w:spacing w:val="-1"/>
          <w:lang w:val="ru-RU"/>
        </w:rPr>
        <w:t>а</w:t>
      </w:r>
      <w:r>
        <w:rPr>
          <w:rFonts w:ascii="Calibri" w:hAnsi="Calibri"/>
          <w:lang w:val="ru-RU"/>
        </w:rPr>
        <w:t>в</w:t>
      </w:r>
      <w:r>
        <w:rPr>
          <w:rFonts w:ascii="Calibri" w:hAnsi="Calibri"/>
          <w:spacing w:val="1"/>
          <w:lang w:val="ru-RU"/>
        </w:rPr>
        <w:t>н</w:t>
      </w:r>
      <w:r>
        <w:rPr>
          <w:rFonts w:ascii="Calibri" w:hAnsi="Calibri"/>
          <w:lang w:val="ru-RU"/>
        </w:rPr>
        <w:t>и</w:t>
      </w:r>
      <w:r>
        <w:rPr>
          <w:rFonts w:ascii="Calibri" w:hAnsi="Calibri"/>
          <w:spacing w:val="4"/>
          <w:lang w:val="ru-RU"/>
        </w:rPr>
        <w:t xml:space="preserve"> </w:t>
      </w:r>
      <w:r>
        <w:rPr>
          <w:rFonts w:ascii="Calibri" w:hAnsi="Calibri"/>
          <w:lang w:val="ru-RU"/>
        </w:rPr>
        <w:t>д</w:t>
      </w:r>
      <w:r>
        <w:rPr>
          <w:rFonts w:ascii="Calibri" w:hAnsi="Calibri"/>
          <w:spacing w:val="-1"/>
          <w:lang w:val="ru-RU"/>
        </w:rPr>
        <w:t>е</w:t>
      </w:r>
      <w:r>
        <w:rPr>
          <w:rFonts w:ascii="Calibri" w:hAnsi="Calibri"/>
          <w:lang w:val="ru-RU"/>
        </w:rPr>
        <w:t>о</w:t>
      </w:r>
      <w:r>
        <w:rPr>
          <w:rFonts w:ascii="Calibri" w:hAnsi="Calibri"/>
          <w:spacing w:val="3"/>
          <w:lang w:val="ru-RU"/>
        </w:rPr>
        <w:t xml:space="preserve"> </w:t>
      </w:r>
      <w:r>
        <w:rPr>
          <w:rFonts w:ascii="Calibri" w:hAnsi="Calibri"/>
          <w:lang w:val="ru-RU"/>
        </w:rPr>
        <w:t>овог</w:t>
      </w:r>
      <w:r>
        <w:rPr>
          <w:rFonts w:ascii="Calibri" w:hAnsi="Calibri"/>
          <w:spacing w:val="8"/>
          <w:lang w:val="ru-RU"/>
        </w:rPr>
        <w:t xml:space="preserve"> </w:t>
      </w:r>
      <w:r>
        <w:rPr>
          <w:rFonts w:ascii="Calibri" w:hAnsi="Calibri"/>
          <w:spacing w:val="-5"/>
          <w:lang w:val="ru-RU"/>
        </w:rPr>
        <w:t>у</w:t>
      </w:r>
      <w:r>
        <w:rPr>
          <w:rFonts w:ascii="Calibri" w:hAnsi="Calibri"/>
          <w:lang w:val="ru-RU"/>
        </w:rPr>
        <w:t>г</w:t>
      </w:r>
      <w:r>
        <w:rPr>
          <w:rFonts w:ascii="Calibri" w:hAnsi="Calibri"/>
          <w:spacing w:val="2"/>
          <w:lang w:val="ru-RU"/>
        </w:rPr>
        <w:t>о</w:t>
      </w:r>
      <w:r>
        <w:rPr>
          <w:rFonts w:ascii="Calibri" w:hAnsi="Calibri"/>
          <w:lang w:val="ru-RU"/>
        </w:rPr>
        <w:t>вора</w:t>
      </w:r>
      <w:r>
        <w:rPr>
          <w:rFonts w:ascii="Calibri" w:hAnsi="Calibri"/>
          <w:spacing w:val="2"/>
          <w:lang w:val="ru-RU"/>
        </w:rPr>
        <w:t xml:space="preserve"> </w:t>
      </w:r>
      <w:r>
        <w:rPr>
          <w:rFonts w:ascii="Calibri" w:hAnsi="Calibri"/>
          <w:lang w:val="ru-RU"/>
        </w:rPr>
        <w:t>је</w:t>
      </w:r>
      <w:r>
        <w:rPr>
          <w:rFonts w:ascii="Calibri" w:hAnsi="Calibri"/>
          <w:spacing w:val="4"/>
          <w:lang w:val="ru-RU"/>
        </w:rPr>
        <w:t xml:space="preserve"> "</w:t>
      </w:r>
      <w:r>
        <w:rPr>
          <w:rFonts w:ascii="Calibri" w:hAnsi="Calibri"/>
          <w:spacing w:val="4"/>
        </w:rPr>
        <w:t>Образац структуре понуђене цене"</w:t>
      </w:r>
      <w:r>
        <w:rPr>
          <w:rFonts w:ascii="Calibri" w:hAnsi="Calibri"/>
          <w:lang w:val="ru-RU"/>
        </w:rPr>
        <w:t>,</w:t>
      </w:r>
      <w:r>
        <w:rPr>
          <w:rFonts w:ascii="Calibri" w:hAnsi="Calibri"/>
          <w:spacing w:val="3"/>
          <w:lang w:val="ru-RU"/>
        </w:rPr>
        <w:t xml:space="preserve"> </w:t>
      </w:r>
      <w:r>
        <w:rPr>
          <w:rFonts w:ascii="Calibri" w:hAnsi="Calibri"/>
          <w:spacing w:val="-1"/>
          <w:lang w:val="ru-RU"/>
        </w:rPr>
        <w:t>с</w:t>
      </w:r>
      <w:r>
        <w:rPr>
          <w:rFonts w:ascii="Calibri" w:hAnsi="Calibri"/>
          <w:lang w:val="ru-RU"/>
        </w:rPr>
        <w:t>а</w:t>
      </w:r>
      <w:r>
        <w:rPr>
          <w:rFonts w:ascii="Calibri" w:hAnsi="Calibri"/>
          <w:spacing w:val="2"/>
          <w:lang w:val="ru-RU"/>
        </w:rPr>
        <w:t xml:space="preserve"> понуђеним </w:t>
      </w:r>
      <w:r>
        <w:rPr>
          <w:rFonts w:ascii="Calibri" w:hAnsi="Calibri"/>
          <w:spacing w:val="3"/>
          <w:lang w:val="ru-RU"/>
        </w:rPr>
        <w:t>ј</w:t>
      </w:r>
      <w:r>
        <w:rPr>
          <w:rFonts w:ascii="Calibri" w:hAnsi="Calibri"/>
          <w:spacing w:val="-1"/>
          <w:lang w:val="ru-RU"/>
        </w:rPr>
        <w:t>е</w:t>
      </w:r>
      <w:r>
        <w:rPr>
          <w:rFonts w:ascii="Calibri" w:hAnsi="Calibri"/>
          <w:lang w:val="ru-RU"/>
        </w:rPr>
        <w:t>д</w:t>
      </w:r>
      <w:r>
        <w:rPr>
          <w:rFonts w:ascii="Calibri" w:hAnsi="Calibri"/>
          <w:spacing w:val="1"/>
          <w:lang w:val="ru-RU"/>
        </w:rPr>
        <w:t>ини</w:t>
      </w:r>
      <w:r>
        <w:rPr>
          <w:rFonts w:ascii="Calibri" w:hAnsi="Calibri"/>
          <w:lang w:val="ru-RU"/>
        </w:rPr>
        <w:t>ч</w:t>
      </w:r>
      <w:r>
        <w:rPr>
          <w:rFonts w:ascii="Calibri" w:hAnsi="Calibri"/>
          <w:spacing w:val="-1"/>
          <w:lang w:val="ru-RU"/>
        </w:rPr>
        <w:t>н</w:t>
      </w:r>
      <w:r>
        <w:rPr>
          <w:rFonts w:ascii="Calibri" w:hAnsi="Calibri"/>
          <w:spacing w:val="1"/>
          <w:lang w:val="ru-RU"/>
        </w:rPr>
        <w:t>и</w:t>
      </w:r>
      <w:r>
        <w:rPr>
          <w:rFonts w:ascii="Calibri" w:hAnsi="Calibri"/>
          <w:lang w:val="ru-RU"/>
        </w:rPr>
        <w:t>м</w:t>
      </w:r>
      <w:r>
        <w:rPr>
          <w:rFonts w:ascii="Calibri" w:hAnsi="Calibri"/>
          <w:spacing w:val="2"/>
          <w:lang w:val="ru-RU"/>
        </w:rPr>
        <w:t xml:space="preserve"> </w:t>
      </w:r>
      <w:r>
        <w:rPr>
          <w:rFonts w:ascii="Calibri" w:hAnsi="Calibri"/>
          <w:spacing w:val="1"/>
          <w:lang w:val="ru-RU"/>
        </w:rPr>
        <w:t>ц</w:t>
      </w:r>
      <w:r>
        <w:rPr>
          <w:rFonts w:ascii="Calibri" w:hAnsi="Calibri"/>
          <w:spacing w:val="-1"/>
          <w:lang w:val="ru-RU"/>
        </w:rPr>
        <w:t>е</w:t>
      </w:r>
      <w:r>
        <w:rPr>
          <w:rFonts w:ascii="Calibri" w:hAnsi="Calibri"/>
          <w:spacing w:val="1"/>
          <w:lang w:val="ru-RU"/>
        </w:rPr>
        <w:t>н</w:t>
      </w:r>
      <w:r>
        <w:rPr>
          <w:rFonts w:ascii="Calibri" w:hAnsi="Calibri"/>
          <w:spacing w:val="-1"/>
          <w:lang w:val="ru-RU"/>
        </w:rPr>
        <w:t>а</w:t>
      </w:r>
      <w:r>
        <w:rPr>
          <w:rFonts w:ascii="Calibri" w:hAnsi="Calibri"/>
          <w:lang w:val="ru-RU"/>
        </w:rPr>
        <w:t>м</w:t>
      </w:r>
      <w:r>
        <w:rPr>
          <w:rFonts w:ascii="Calibri" w:hAnsi="Calibri"/>
          <w:spacing w:val="-1"/>
          <w:lang w:val="ru-RU"/>
        </w:rPr>
        <w:t>а</w:t>
      </w:r>
      <w:r>
        <w:rPr>
          <w:rFonts w:ascii="Calibri" w:hAnsi="Calibri"/>
          <w:lang w:val="ru-RU"/>
        </w:rPr>
        <w:t xml:space="preserve">, </w:t>
      </w:r>
      <w:r>
        <w:rPr>
          <w:rFonts w:ascii="Calibri" w:hAnsi="Calibri"/>
          <w:spacing w:val="1"/>
          <w:lang w:val="ru-RU"/>
        </w:rPr>
        <w:t>које су фиксне и које се н</w:t>
      </w:r>
      <w:r>
        <w:rPr>
          <w:rFonts w:ascii="Calibri" w:hAnsi="Calibri"/>
          <w:lang w:val="ru-RU"/>
        </w:rPr>
        <w:t>е</w:t>
      </w:r>
      <w:r>
        <w:rPr>
          <w:rFonts w:ascii="Calibri" w:hAnsi="Calibri"/>
          <w:spacing w:val="4"/>
          <w:lang w:val="ru-RU"/>
        </w:rPr>
        <w:t xml:space="preserve"> </w:t>
      </w:r>
      <w:r>
        <w:rPr>
          <w:rFonts w:ascii="Calibri" w:hAnsi="Calibri"/>
          <w:lang w:val="ru-RU"/>
        </w:rPr>
        <w:t>мо</w:t>
      </w:r>
      <w:r>
        <w:rPr>
          <w:rFonts w:ascii="Calibri" w:hAnsi="Calibri"/>
          <w:spacing w:val="2"/>
          <w:lang w:val="ru-RU"/>
        </w:rPr>
        <w:t>г</w:t>
      </w:r>
      <w:r>
        <w:rPr>
          <w:rFonts w:ascii="Calibri" w:hAnsi="Calibri"/>
          <w:lang w:val="ru-RU"/>
        </w:rPr>
        <w:t xml:space="preserve">у </w:t>
      </w:r>
      <w:r>
        <w:rPr>
          <w:rFonts w:ascii="Calibri" w:hAnsi="Calibri"/>
          <w:spacing w:val="4"/>
          <w:lang w:val="ru-RU"/>
        </w:rPr>
        <w:t xml:space="preserve"> </w:t>
      </w:r>
      <w:r>
        <w:rPr>
          <w:rFonts w:ascii="Calibri" w:hAnsi="Calibri"/>
          <w:lang w:val="ru-RU"/>
        </w:rPr>
        <w:t>м</w:t>
      </w:r>
      <w:r>
        <w:rPr>
          <w:rFonts w:ascii="Calibri" w:hAnsi="Calibri"/>
          <w:spacing w:val="-1"/>
          <w:lang w:val="ru-RU"/>
        </w:rPr>
        <w:t>е</w:t>
      </w:r>
      <w:r>
        <w:rPr>
          <w:rFonts w:ascii="Calibri" w:hAnsi="Calibri"/>
          <w:spacing w:val="1"/>
          <w:lang w:val="ru-RU"/>
        </w:rPr>
        <w:t>њ</w:t>
      </w:r>
      <w:r>
        <w:rPr>
          <w:rFonts w:ascii="Calibri" w:hAnsi="Calibri"/>
          <w:spacing w:val="-1"/>
          <w:lang w:val="ru-RU"/>
        </w:rPr>
        <w:t>а</w:t>
      </w:r>
      <w:r>
        <w:rPr>
          <w:rFonts w:ascii="Calibri" w:hAnsi="Calibri"/>
          <w:lang w:val="ru-RU"/>
        </w:rPr>
        <w:t>ти</w:t>
      </w:r>
      <w:r>
        <w:rPr>
          <w:rFonts w:ascii="Calibri" w:hAnsi="Calibri"/>
          <w:spacing w:val="4"/>
          <w:lang w:val="ru-RU"/>
        </w:rPr>
        <w:t>.</w:t>
      </w:r>
      <w:r>
        <w:rPr>
          <w:rFonts w:ascii="Calibri" w:hAnsi="Calibri"/>
          <w:spacing w:val="4"/>
        </w:rPr>
        <w:t xml:space="preserve"> 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  <w:spacing w:val="2"/>
        </w:rPr>
      </w:pPr>
      <w:r>
        <w:rPr>
          <w:rFonts w:ascii="Calibri" w:hAnsi="Calibri"/>
          <w:lang w:val="ru-RU"/>
        </w:rPr>
        <w:t>Укупна цена за укупне наведене количине</w:t>
      </w:r>
      <w:r>
        <w:rPr>
          <w:rFonts w:ascii="Calibri" w:hAnsi="Calibri"/>
        </w:rPr>
        <w:t xml:space="preserve"> </w:t>
      </w:r>
      <w:r>
        <w:rPr>
          <w:rFonts w:ascii="Calibri" w:hAnsi="Calibri"/>
          <w:lang w:val="ru-RU"/>
        </w:rPr>
        <w:t xml:space="preserve">за </w:t>
      </w:r>
      <w:r>
        <w:rPr>
          <w:rFonts w:ascii="Calibri" w:hAnsi="Calibri"/>
          <w:bCs/>
          <w:lang w:val="ru-RU"/>
        </w:rPr>
        <w:t xml:space="preserve">Партију </w:t>
      </w:r>
      <w:r>
        <w:rPr>
          <w:rFonts w:ascii="Calibri" w:hAnsi="Calibri"/>
          <w:bCs/>
        </w:rPr>
        <w:t>I</w:t>
      </w:r>
      <w:r>
        <w:rPr>
          <w:rFonts w:ascii="Calibri" w:hAnsi="Calibri"/>
          <w:bCs/>
          <w:lang w:val="ru-RU"/>
        </w:rPr>
        <w:t xml:space="preserve"> – Набавка коверата и штампаног материјала</w:t>
      </w:r>
      <w:r>
        <w:rPr>
          <w:rFonts w:ascii="Calibri" w:hAnsi="Calibri"/>
          <w:lang w:val="ru-RU"/>
        </w:rPr>
        <w:t xml:space="preserve"> је </w:t>
      </w:r>
      <w:r>
        <w:rPr>
          <w:rFonts w:hint="default" w:ascii="Calibri" w:hAnsi="Calibri"/>
          <w:lang w:val="sr-Cyrl-RS"/>
        </w:rPr>
        <w:t>165.405</w:t>
      </w:r>
      <w:r>
        <w:rPr>
          <w:rFonts w:hint="default" w:ascii="Calibri" w:hAnsi="Calibri"/>
          <w:lang w:val="sr-Latn-RS"/>
        </w:rPr>
        <w:t>,00</w:t>
      </w:r>
      <w:r>
        <w:rPr>
          <w:rFonts w:ascii="Calibri" w:hAnsi="Calibri"/>
          <w:lang w:val="ru-RU"/>
        </w:rPr>
        <w:t xml:space="preserve"> динара, без урачунатог ПДВ-а, а </w:t>
      </w:r>
      <w:r>
        <w:rPr>
          <w:rFonts w:hint="default" w:ascii="Calibri" w:hAnsi="Calibri"/>
          <w:lang w:val="sr-Cyrl-RS"/>
        </w:rPr>
        <w:t>198.486,00</w:t>
      </w:r>
      <w:bookmarkStart w:id="0" w:name="_GoBack"/>
      <w:bookmarkEnd w:id="0"/>
      <w:r>
        <w:rPr>
          <w:rFonts w:ascii="Calibri" w:hAnsi="Calibri"/>
          <w:lang w:val="ru-RU"/>
        </w:rPr>
        <w:t xml:space="preserve"> динара са урачунатим ПДВ-ом</w:t>
      </w:r>
      <w:r>
        <w:rPr>
          <w:rFonts w:ascii="Calibri" w:hAnsi="Calibri"/>
        </w:rPr>
        <w:t>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  <w:r>
        <w:rPr>
          <w:rFonts w:ascii="Calibri" w:hAnsi="Calibri"/>
          <w:lang w:val="ru-RU"/>
        </w:rPr>
        <w:t>Уговор</w:t>
      </w:r>
      <w:r>
        <w:rPr>
          <w:rFonts w:ascii="Calibri" w:hAnsi="Calibri"/>
          <w:spacing w:val="-1"/>
          <w:lang w:val="ru-RU"/>
        </w:rPr>
        <w:t>е</w:t>
      </w:r>
      <w:r>
        <w:rPr>
          <w:rFonts w:ascii="Calibri" w:hAnsi="Calibri"/>
          <w:spacing w:val="1"/>
          <w:lang w:val="ru-RU"/>
        </w:rPr>
        <w:t>н</w:t>
      </w:r>
      <w:r>
        <w:rPr>
          <w:rFonts w:ascii="Calibri" w:hAnsi="Calibri"/>
        </w:rPr>
        <w:t>е</w:t>
      </w:r>
      <w:r>
        <w:rPr>
          <w:rFonts w:ascii="Calibri" w:hAnsi="Calibri"/>
          <w:lang w:val="ru-RU"/>
        </w:rPr>
        <w:t xml:space="preserve"> јединичне</w:t>
      </w:r>
      <w:r>
        <w:rPr>
          <w:rFonts w:ascii="Calibri" w:hAnsi="Calibri"/>
          <w:spacing w:val="4"/>
          <w:lang w:val="ru-RU"/>
        </w:rPr>
        <w:t xml:space="preserve"> </w:t>
      </w:r>
      <w:r>
        <w:rPr>
          <w:rFonts w:ascii="Calibri" w:hAnsi="Calibri"/>
          <w:spacing w:val="1"/>
          <w:lang w:val="ru-RU"/>
        </w:rPr>
        <w:t>ц</w:t>
      </w:r>
      <w:r>
        <w:rPr>
          <w:rFonts w:ascii="Calibri" w:hAnsi="Calibri"/>
          <w:spacing w:val="-1"/>
          <w:lang w:val="ru-RU"/>
        </w:rPr>
        <w:t>е</w:t>
      </w:r>
      <w:r>
        <w:rPr>
          <w:rFonts w:ascii="Calibri" w:hAnsi="Calibri"/>
          <w:spacing w:val="1"/>
          <w:lang w:val="ru-RU"/>
        </w:rPr>
        <w:t>н</w:t>
      </w:r>
      <w:r>
        <w:rPr>
          <w:rFonts w:ascii="Calibri" w:hAnsi="Calibri"/>
        </w:rPr>
        <w:t>е</w:t>
      </w:r>
      <w:r>
        <w:rPr>
          <w:rFonts w:ascii="Calibri" w:hAnsi="Calibri"/>
          <w:lang w:val="ru-RU"/>
        </w:rPr>
        <w:t xml:space="preserve"> </w:t>
      </w:r>
      <w:r>
        <w:rPr>
          <w:rFonts w:ascii="Calibri" w:hAnsi="Calibri"/>
          <w:spacing w:val="4"/>
          <w:lang w:val="ru-RU"/>
        </w:rPr>
        <w:t xml:space="preserve"> </w:t>
      </w:r>
      <w:r>
        <w:rPr>
          <w:rFonts w:ascii="Calibri" w:hAnsi="Calibri"/>
          <w:spacing w:val="1"/>
          <w:lang w:val="ru-RU"/>
        </w:rPr>
        <w:t>п</w:t>
      </w:r>
      <w:r>
        <w:rPr>
          <w:rFonts w:ascii="Calibri" w:hAnsi="Calibri"/>
          <w:lang w:val="ru-RU"/>
        </w:rPr>
        <w:t>одр</w:t>
      </w:r>
      <w:r>
        <w:rPr>
          <w:rFonts w:ascii="Calibri" w:hAnsi="Calibri"/>
          <w:spacing w:val="1"/>
          <w:lang w:val="ru-RU"/>
        </w:rPr>
        <w:t>а</w:t>
      </w:r>
      <w:r>
        <w:rPr>
          <w:rFonts w:ascii="Calibri" w:hAnsi="Calibri"/>
          <w:spacing w:val="3"/>
          <w:lang w:val="ru-RU"/>
        </w:rPr>
        <w:t>з</w:t>
      </w:r>
      <w:r>
        <w:rPr>
          <w:rFonts w:ascii="Calibri" w:hAnsi="Calibri"/>
          <w:spacing w:val="-5"/>
          <w:lang w:val="ru-RU"/>
        </w:rPr>
        <w:t>у</w:t>
      </w:r>
      <w:r>
        <w:rPr>
          <w:rFonts w:ascii="Calibri" w:hAnsi="Calibri"/>
          <w:lang w:val="ru-RU"/>
        </w:rPr>
        <w:t>м</w:t>
      </w:r>
      <w:r>
        <w:rPr>
          <w:rFonts w:ascii="Calibri" w:hAnsi="Calibri"/>
          <w:spacing w:val="-1"/>
          <w:lang w:val="ru-RU"/>
        </w:rPr>
        <w:t>е</w:t>
      </w:r>
      <w:r>
        <w:rPr>
          <w:rFonts w:ascii="Calibri" w:hAnsi="Calibri"/>
          <w:spacing w:val="2"/>
          <w:lang w:val="ru-RU"/>
        </w:rPr>
        <w:t>в</w:t>
      </w:r>
      <w:r>
        <w:rPr>
          <w:rFonts w:ascii="Calibri" w:hAnsi="Calibri"/>
          <w:lang w:val="ru-RU"/>
        </w:rPr>
        <w:t>а</w:t>
      </w:r>
      <w:r>
        <w:rPr>
          <w:rFonts w:ascii="Calibri" w:hAnsi="Calibri"/>
        </w:rPr>
        <w:t>ју</w:t>
      </w:r>
      <w:r>
        <w:rPr>
          <w:rFonts w:ascii="Calibri" w:hAnsi="Calibri"/>
          <w:lang w:val="ru-RU"/>
        </w:rPr>
        <w:t xml:space="preserve"> </w:t>
      </w:r>
      <w:r>
        <w:rPr>
          <w:rFonts w:ascii="Calibri" w:hAnsi="Calibri"/>
          <w:spacing w:val="4"/>
          <w:lang w:val="ru-RU"/>
        </w:rPr>
        <w:t xml:space="preserve"> </w:t>
      </w:r>
      <w:r>
        <w:rPr>
          <w:rFonts w:ascii="Calibri" w:hAnsi="Calibri"/>
          <w:spacing w:val="1"/>
          <w:lang w:val="ru-RU"/>
        </w:rPr>
        <w:t>п</w:t>
      </w:r>
      <w:r>
        <w:rPr>
          <w:rFonts w:ascii="Calibri" w:hAnsi="Calibri"/>
          <w:lang w:val="ru-RU"/>
        </w:rPr>
        <w:t>ро</w:t>
      </w:r>
      <w:r>
        <w:rPr>
          <w:rFonts w:ascii="Calibri" w:hAnsi="Calibri"/>
          <w:spacing w:val="1"/>
          <w:lang w:val="ru-RU"/>
        </w:rPr>
        <w:t>из</w:t>
      </w:r>
      <w:r>
        <w:rPr>
          <w:rFonts w:ascii="Calibri" w:hAnsi="Calibri"/>
          <w:lang w:val="ru-RU"/>
        </w:rPr>
        <w:t>вођ</w:t>
      </w:r>
      <w:r>
        <w:rPr>
          <w:rFonts w:ascii="Calibri" w:hAnsi="Calibri"/>
          <w:spacing w:val="-1"/>
          <w:lang w:val="ru-RU"/>
        </w:rPr>
        <w:t>а</w:t>
      </w:r>
      <w:r>
        <w:rPr>
          <w:rFonts w:ascii="Calibri" w:hAnsi="Calibri"/>
          <w:lang w:val="ru-RU"/>
        </w:rPr>
        <w:t>ч</w:t>
      </w:r>
      <w:r>
        <w:rPr>
          <w:rFonts w:ascii="Calibri" w:hAnsi="Calibri"/>
          <w:spacing w:val="6"/>
          <w:lang w:val="ru-RU"/>
        </w:rPr>
        <w:t>к</w:t>
      </w:r>
      <w:r>
        <w:rPr>
          <w:rFonts w:ascii="Calibri" w:hAnsi="Calibri"/>
          <w:spacing w:val="-7"/>
          <w:lang w:val="ru-RU"/>
        </w:rPr>
        <w:t>у</w:t>
      </w:r>
      <w:r>
        <w:rPr>
          <w:rFonts w:ascii="Calibri" w:hAnsi="Calibri"/>
          <w:lang w:val="ru-RU"/>
        </w:rPr>
        <w:t>/</w:t>
      </w:r>
      <w:r>
        <w:rPr>
          <w:rFonts w:ascii="Calibri" w:hAnsi="Calibri"/>
          <w:spacing w:val="3"/>
          <w:lang w:val="ru-RU"/>
        </w:rPr>
        <w:t>н</w:t>
      </w:r>
      <w:r>
        <w:rPr>
          <w:rFonts w:ascii="Calibri" w:hAnsi="Calibri"/>
          <w:spacing w:val="-1"/>
          <w:lang w:val="ru-RU"/>
        </w:rPr>
        <w:t>а</w:t>
      </w:r>
      <w:r>
        <w:rPr>
          <w:rFonts w:ascii="Calibri" w:hAnsi="Calibri"/>
          <w:lang w:val="ru-RU"/>
        </w:rPr>
        <w:t>б</w:t>
      </w:r>
      <w:r>
        <w:rPr>
          <w:rFonts w:ascii="Calibri" w:hAnsi="Calibri"/>
          <w:spacing w:val="-1"/>
          <w:lang w:val="ru-RU"/>
        </w:rPr>
        <w:t>а</w:t>
      </w:r>
      <w:r>
        <w:rPr>
          <w:rFonts w:ascii="Calibri" w:hAnsi="Calibri"/>
          <w:lang w:val="ru-RU"/>
        </w:rPr>
        <w:t>в</w:t>
      </w:r>
      <w:r>
        <w:rPr>
          <w:rFonts w:ascii="Calibri" w:hAnsi="Calibri"/>
          <w:spacing w:val="3"/>
          <w:lang w:val="ru-RU"/>
        </w:rPr>
        <w:t>н</w:t>
      </w:r>
      <w:r>
        <w:rPr>
          <w:rFonts w:ascii="Calibri" w:hAnsi="Calibri"/>
          <w:lang w:val="ru-RU"/>
        </w:rPr>
        <w:t xml:space="preserve">у </w:t>
      </w:r>
      <w:r>
        <w:rPr>
          <w:rFonts w:ascii="Calibri" w:hAnsi="Calibri"/>
          <w:spacing w:val="3"/>
          <w:lang w:val="ru-RU"/>
        </w:rPr>
        <w:t>ц</w:t>
      </w:r>
      <w:r>
        <w:rPr>
          <w:rFonts w:ascii="Calibri" w:hAnsi="Calibri"/>
          <w:spacing w:val="-1"/>
          <w:lang w:val="ru-RU"/>
        </w:rPr>
        <w:t>е</w:t>
      </w:r>
      <w:r>
        <w:rPr>
          <w:rFonts w:ascii="Calibri" w:hAnsi="Calibri"/>
          <w:spacing w:val="3"/>
        </w:rPr>
        <w:t>ну добара</w:t>
      </w:r>
      <w:r>
        <w:rPr>
          <w:rFonts w:ascii="Calibri" w:hAnsi="Calibri"/>
          <w:lang w:val="ru-RU"/>
        </w:rPr>
        <w:t>,</w:t>
      </w:r>
      <w:r>
        <w:rPr>
          <w:rFonts w:ascii="Calibri" w:hAnsi="Calibri"/>
        </w:rPr>
        <w:t xml:space="preserve"> транспорта</w:t>
      </w:r>
      <w:r>
        <w:rPr>
          <w:rFonts w:ascii="Calibri" w:hAnsi="Calibri"/>
          <w:lang w:val="ru-RU"/>
        </w:rPr>
        <w:t xml:space="preserve"> </w:t>
      </w:r>
      <w:r>
        <w:rPr>
          <w:rFonts w:ascii="Calibri" w:hAnsi="Calibri"/>
          <w:spacing w:val="4"/>
          <w:lang w:val="ru-RU"/>
        </w:rPr>
        <w:t xml:space="preserve"> </w:t>
      </w:r>
      <w:r>
        <w:rPr>
          <w:rFonts w:ascii="Calibri" w:hAnsi="Calibri"/>
          <w:lang w:val="ru-RU"/>
        </w:rPr>
        <w:t xml:space="preserve">и </w:t>
      </w:r>
      <w:r>
        <w:rPr>
          <w:rFonts w:ascii="Calibri" w:hAnsi="Calibri"/>
          <w:spacing w:val="6"/>
          <w:lang w:val="ru-RU"/>
        </w:rPr>
        <w:t xml:space="preserve"> </w:t>
      </w:r>
      <w:r>
        <w:rPr>
          <w:rFonts w:ascii="Calibri" w:hAnsi="Calibri"/>
          <w:spacing w:val="-1"/>
          <w:lang w:val="ru-RU"/>
        </w:rPr>
        <w:t>с</w:t>
      </w:r>
      <w:r>
        <w:rPr>
          <w:rFonts w:ascii="Calibri" w:hAnsi="Calibri"/>
          <w:lang w:val="ru-RU"/>
        </w:rPr>
        <w:t>ве о</w:t>
      </w:r>
      <w:r>
        <w:rPr>
          <w:rFonts w:ascii="Calibri" w:hAnsi="Calibri"/>
          <w:spacing w:val="-1"/>
          <w:lang w:val="ru-RU"/>
        </w:rPr>
        <w:t>с</w:t>
      </w:r>
      <w:r>
        <w:rPr>
          <w:rFonts w:ascii="Calibri" w:hAnsi="Calibri"/>
          <w:lang w:val="ru-RU"/>
        </w:rPr>
        <w:t>т</w:t>
      </w:r>
      <w:r>
        <w:rPr>
          <w:rFonts w:ascii="Calibri" w:hAnsi="Calibri"/>
          <w:spacing w:val="-1"/>
          <w:lang w:val="ru-RU"/>
        </w:rPr>
        <w:t>а</w:t>
      </w:r>
      <w:r>
        <w:rPr>
          <w:rFonts w:ascii="Calibri" w:hAnsi="Calibri"/>
          <w:lang w:val="ru-RU"/>
        </w:rPr>
        <w:t>ле</w:t>
      </w:r>
      <w:r>
        <w:rPr>
          <w:rFonts w:ascii="Calibri" w:hAnsi="Calibri"/>
          <w:spacing w:val="-1"/>
          <w:lang w:val="ru-RU"/>
        </w:rPr>
        <w:t xml:space="preserve"> </w:t>
      </w:r>
      <w:r>
        <w:rPr>
          <w:rFonts w:ascii="Calibri" w:hAnsi="Calibri"/>
          <w:spacing w:val="1"/>
          <w:lang w:val="ru-RU"/>
        </w:rPr>
        <w:t>з</w:t>
      </w:r>
      <w:r>
        <w:rPr>
          <w:rFonts w:ascii="Calibri" w:hAnsi="Calibri"/>
          <w:spacing w:val="-1"/>
          <w:lang w:val="ru-RU"/>
        </w:rPr>
        <w:t>а</w:t>
      </w:r>
      <w:r>
        <w:rPr>
          <w:rFonts w:ascii="Calibri" w:hAnsi="Calibri"/>
          <w:lang w:val="ru-RU"/>
        </w:rPr>
        <w:t>в</w:t>
      </w:r>
      <w:r>
        <w:rPr>
          <w:rFonts w:ascii="Calibri" w:hAnsi="Calibri"/>
          <w:spacing w:val="1"/>
          <w:lang w:val="ru-RU"/>
        </w:rPr>
        <w:t>и</w:t>
      </w:r>
      <w:r>
        <w:rPr>
          <w:rFonts w:ascii="Calibri" w:hAnsi="Calibri"/>
          <w:spacing w:val="-1"/>
          <w:lang w:val="ru-RU"/>
        </w:rPr>
        <w:t>с</w:t>
      </w:r>
      <w:r>
        <w:rPr>
          <w:rFonts w:ascii="Calibri" w:hAnsi="Calibri"/>
          <w:spacing w:val="1"/>
          <w:lang w:val="ru-RU"/>
        </w:rPr>
        <w:t>н</w:t>
      </w:r>
      <w:r>
        <w:rPr>
          <w:rFonts w:ascii="Calibri" w:hAnsi="Calibri"/>
          <w:lang w:val="ru-RU"/>
        </w:rPr>
        <w:t>е</w:t>
      </w:r>
      <w:r>
        <w:rPr>
          <w:rFonts w:ascii="Calibri" w:hAnsi="Calibri"/>
          <w:spacing w:val="-1"/>
          <w:lang w:val="ru-RU"/>
        </w:rPr>
        <w:t xml:space="preserve"> </w:t>
      </w:r>
      <w:r>
        <w:rPr>
          <w:rFonts w:ascii="Calibri" w:hAnsi="Calibri"/>
          <w:lang w:val="ru-RU"/>
        </w:rPr>
        <w:t>трош</w:t>
      </w:r>
      <w:r>
        <w:rPr>
          <w:rFonts w:ascii="Calibri" w:hAnsi="Calibri"/>
          <w:spacing w:val="1"/>
          <w:lang w:val="ru-RU"/>
        </w:rPr>
        <w:t>к</w:t>
      </w:r>
      <w:r>
        <w:rPr>
          <w:rFonts w:ascii="Calibri" w:hAnsi="Calibri"/>
          <w:lang w:val="ru-RU"/>
        </w:rPr>
        <w:t>ов</w:t>
      </w:r>
      <w:r>
        <w:rPr>
          <w:rFonts w:ascii="Calibri" w:hAnsi="Calibri"/>
          <w:spacing w:val="-1"/>
          <w:lang w:val="ru-RU"/>
        </w:rPr>
        <w:t>е</w:t>
      </w:r>
      <w:r>
        <w:rPr>
          <w:rFonts w:ascii="Calibri" w:hAnsi="Calibri"/>
        </w:rPr>
        <w:t>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</w:p>
    <w:p>
      <w:pPr>
        <w:tabs>
          <w:tab w:val="left" w:pos="4320"/>
          <w:tab w:val="right" w:pos="9026"/>
        </w:tabs>
        <w:spacing w:after="0" w:line="240" w:lineRule="auto"/>
        <w:ind w:left="-360" w:right="-270"/>
        <w:jc w:val="center"/>
        <w:rPr>
          <w:rFonts w:ascii="Calibri" w:hAnsi="Calibri"/>
          <w:b/>
          <w:i/>
          <w:lang w:val="sr-Latn-CS"/>
        </w:rPr>
      </w:pPr>
      <w:r>
        <w:rPr>
          <w:rFonts w:ascii="Calibri" w:hAnsi="Calibri"/>
          <w:b/>
          <w:i/>
          <w:lang w:val="sr-Latn-CS"/>
        </w:rPr>
        <w:t>Члан 5.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  <w:r>
        <w:rPr>
          <w:rFonts w:ascii="Calibri" w:hAnsi="Calibri"/>
          <w:lang w:val="ru-RU"/>
        </w:rPr>
        <w:t>Ср</w:t>
      </w:r>
      <w:r>
        <w:rPr>
          <w:rFonts w:ascii="Calibri" w:hAnsi="Calibri"/>
        </w:rPr>
        <w:t>едства</w:t>
      </w:r>
      <w:r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ru-RU"/>
        </w:rPr>
        <w:t xml:space="preserve">за реализацију набавке канцеларијског материјала </w:t>
      </w:r>
      <w:r>
        <w:rPr>
          <w:rFonts w:ascii="Calibri" w:hAnsi="Calibri"/>
        </w:rPr>
        <w:t>предвиђена су финансијским планом Општинске управе општине Параћин за 2025. г</w:t>
      </w:r>
      <w:r>
        <w:rPr>
          <w:rFonts w:ascii="Calibri" w:hAnsi="Calibri"/>
          <w:lang w:val="ru-RU"/>
        </w:rPr>
        <w:t xml:space="preserve">одину </w:t>
      </w:r>
      <w:r>
        <w:rPr>
          <w:rFonts w:ascii="Calibri" w:hAnsi="Calibri"/>
        </w:rPr>
        <w:t xml:space="preserve"> и</w:t>
      </w:r>
      <w:r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</w:rPr>
        <w:t>Плано</w:t>
      </w:r>
      <w:r>
        <w:rPr>
          <w:rFonts w:ascii="Calibri" w:hAnsi="Calibri"/>
          <w:lang w:val="ru-RU"/>
        </w:rPr>
        <w:t>м</w:t>
      </w:r>
      <w:r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</w:rPr>
        <w:t>јавних</w:t>
      </w:r>
      <w:r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</w:rPr>
        <w:t>набавки</w:t>
      </w:r>
      <w:r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</w:rPr>
        <w:t>Општинске управе</w:t>
      </w:r>
      <w:r>
        <w:rPr>
          <w:rFonts w:ascii="Calibri" w:hAnsi="Calibri"/>
          <w:lang w:val="sl-SI"/>
        </w:rPr>
        <w:t xml:space="preserve"> општине Параћин</w:t>
      </w:r>
      <w:r>
        <w:rPr>
          <w:rFonts w:ascii="Calibri" w:hAnsi="Calibri"/>
          <w:bCs/>
        </w:rPr>
        <w:t xml:space="preserve"> </w:t>
      </w:r>
      <w:r>
        <w:rPr>
          <w:rFonts w:ascii="Calibri" w:hAnsi="Calibri"/>
        </w:rPr>
        <w:t>за</w:t>
      </w:r>
      <w:r>
        <w:rPr>
          <w:rFonts w:ascii="Calibri" w:hAnsi="Calibri"/>
          <w:lang w:val="sr-Latn-CS"/>
        </w:rPr>
        <w:t xml:space="preserve"> 20</w:t>
      </w:r>
      <w:r>
        <w:rPr>
          <w:rFonts w:ascii="Calibri" w:hAnsi="Calibri"/>
        </w:rPr>
        <w:t>25</w:t>
      </w:r>
      <w:r>
        <w:rPr>
          <w:rFonts w:ascii="Calibri" w:hAnsi="Calibri"/>
          <w:lang w:val="sr-Latn-CS"/>
        </w:rPr>
        <w:t xml:space="preserve">.год. </w:t>
      </w:r>
      <w:r>
        <w:rPr>
          <w:rFonts w:ascii="Calibri" w:hAnsi="Calibri"/>
        </w:rPr>
        <w:t xml:space="preserve">  </w:t>
      </w:r>
    </w:p>
    <w:p>
      <w:pPr>
        <w:spacing w:after="0" w:line="240" w:lineRule="auto"/>
        <w:ind w:left="-360" w:right="-270"/>
        <w:jc w:val="both"/>
        <w:rPr>
          <w:rFonts w:ascii="Calibri" w:hAnsi="Calibri" w:cs="Arial"/>
          <w:bCs/>
        </w:rPr>
      </w:pPr>
      <w:r>
        <w:rPr>
          <w:rFonts w:ascii="Calibri" w:hAnsi="Calibri"/>
          <w:lang w:val="sr-Cyrl-CS"/>
        </w:rPr>
        <w:t>В</w:t>
      </w:r>
      <w:r>
        <w:rPr>
          <w:rFonts w:ascii="Calibri" w:hAnsi="Calibri"/>
          <w:lang w:val="sl-SI"/>
        </w:rPr>
        <w:t>реме трајања овог Уговора је од дана потписивања до 3</w:t>
      </w:r>
      <w:r>
        <w:rPr>
          <w:rFonts w:ascii="Calibri" w:hAnsi="Calibri"/>
        </w:rPr>
        <w:t>0</w:t>
      </w:r>
      <w:r>
        <w:rPr>
          <w:rFonts w:ascii="Calibri" w:hAnsi="Calibri"/>
          <w:lang w:val="sl-SI"/>
        </w:rPr>
        <w:t>.</w:t>
      </w:r>
      <w:r>
        <w:rPr>
          <w:rFonts w:ascii="Calibri" w:hAnsi="Calibri"/>
        </w:rPr>
        <w:t>09</w:t>
      </w:r>
      <w:r>
        <w:rPr>
          <w:rFonts w:ascii="Calibri" w:hAnsi="Calibri"/>
          <w:lang w:val="sl-SI"/>
        </w:rPr>
        <w:t>.20</w:t>
      </w:r>
      <w:r>
        <w:rPr>
          <w:rFonts w:ascii="Calibri" w:hAnsi="Calibri"/>
          <w:lang w:val="sr-Cyrl-CS"/>
        </w:rPr>
        <w:t>25</w:t>
      </w:r>
      <w:r>
        <w:rPr>
          <w:rFonts w:ascii="Calibri" w:hAnsi="Calibri"/>
          <w:lang w:val="sl-SI"/>
        </w:rPr>
        <w:t>. године</w:t>
      </w:r>
      <w:r>
        <w:rPr>
          <w:rFonts w:ascii="Calibri" w:hAnsi="Calibri" w:cs="Arial"/>
          <w:bCs/>
          <w:lang w:val="ru-RU"/>
        </w:rPr>
        <w:t>.</w:t>
      </w:r>
      <w:r>
        <w:rPr>
          <w:rFonts w:ascii="Calibri" w:hAnsi="Calibri" w:cs="Arial"/>
          <w:bCs/>
        </w:rPr>
        <w:t xml:space="preserve"> </w:t>
      </w:r>
    </w:p>
    <w:p>
      <w:pPr>
        <w:spacing w:after="0" w:line="240" w:lineRule="auto"/>
        <w:ind w:left="-360" w:right="-270"/>
        <w:jc w:val="both"/>
        <w:rPr>
          <w:rFonts w:ascii="Calibri" w:hAnsi="Calibri" w:cs="Arial"/>
          <w:bCs/>
          <w:lang w:val="ru-RU"/>
        </w:rPr>
      </w:pPr>
      <w:r>
        <w:rPr>
          <w:rFonts w:ascii="Calibri" w:hAnsi="Calibri" w:cs="Arial"/>
          <w:bCs/>
        </w:rPr>
        <w:t xml:space="preserve">Јединичне цене су фиксне, непроменљиве и коначне са свим урачунатим зависним трошковима и евентуалним попустима. </w:t>
      </w:r>
    </w:p>
    <w:p>
      <w:pPr>
        <w:spacing w:after="0" w:line="240" w:lineRule="auto"/>
        <w:ind w:left="-360" w:right="-270"/>
        <w:jc w:val="both"/>
        <w:rPr>
          <w:rFonts w:ascii="Calibri" w:hAnsi="Calibri"/>
          <w:lang w:val="sl-SI"/>
        </w:rPr>
      </w:pPr>
      <w:r>
        <w:rPr>
          <w:rFonts w:ascii="Calibri" w:hAnsi="Calibri"/>
          <w:lang w:val="sl-SI"/>
        </w:rPr>
        <w:t xml:space="preserve">  </w:t>
      </w:r>
    </w:p>
    <w:p>
      <w:pPr>
        <w:spacing w:after="0" w:line="240" w:lineRule="auto"/>
        <w:ind w:left="-360" w:right="-270"/>
        <w:jc w:val="center"/>
        <w:rPr>
          <w:rFonts w:ascii="Calibri" w:hAnsi="Calibri"/>
        </w:rPr>
      </w:pPr>
      <w:r>
        <w:rPr>
          <w:rFonts w:ascii="Calibri" w:hAnsi="Calibri"/>
          <w:b/>
          <w:bCs/>
          <w:i/>
          <w:iCs/>
          <w:lang w:val="sr-Cyrl-CS"/>
        </w:rPr>
        <w:t>Члан</w:t>
      </w:r>
      <w:r>
        <w:rPr>
          <w:rFonts w:ascii="Calibri" w:hAnsi="Calibri"/>
          <w:b/>
          <w:bCs/>
          <w:i/>
          <w:iCs/>
        </w:rPr>
        <w:t xml:space="preserve"> 6</w:t>
      </w:r>
      <w:r>
        <w:rPr>
          <w:rFonts w:ascii="Calibri" w:hAnsi="Calibri"/>
          <w:b/>
          <w:bCs/>
          <w:i/>
          <w:iCs/>
          <w:lang w:val="sr-Latn-CS"/>
        </w:rPr>
        <w:t>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  <w:r>
        <w:rPr>
          <w:rFonts w:ascii="Calibri" w:hAnsi="Calibri"/>
          <w:lang w:val="ru-RU"/>
        </w:rPr>
        <w:t>Испоручилац добара, ће део добара испоручити преко подизвођача Предузећа</w:t>
      </w:r>
      <w:r>
        <w:rPr>
          <w:rFonts w:ascii="Calibri" w:hAnsi="Calibri"/>
        </w:rPr>
        <w:t xml:space="preserve"> </w:t>
      </w:r>
      <w:r>
        <w:rPr>
          <w:rFonts w:ascii="Calibri" w:hAnsi="Calibri"/>
          <w:lang w:val="ru-RU"/>
        </w:rPr>
        <w:t>_</w:t>
      </w:r>
      <w:r>
        <w:rPr>
          <w:rFonts w:ascii="Calibri" w:hAnsi="Calibri"/>
        </w:rPr>
        <w:t>__________________</w:t>
      </w:r>
      <w:r>
        <w:rPr>
          <w:rFonts w:ascii="Calibri" w:hAnsi="Calibri"/>
          <w:lang w:val="ru-RU"/>
        </w:rPr>
        <w:t>_, са седиштем_</w:t>
      </w:r>
      <w:r>
        <w:rPr>
          <w:rFonts w:ascii="Calibri" w:hAnsi="Calibri"/>
        </w:rPr>
        <w:t>__________________</w:t>
      </w:r>
      <w:r>
        <w:rPr>
          <w:rFonts w:ascii="Calibri" w:hAnsi="Calibri"/>
          <w:lang w:val="ru-RU"/>
        </w:rPr>
        <w:t>_, ПИБ</w:t>
      </w:r>
      <w:r>
        <w:rPr>
          <w:rFonts w:ascii="Calibri" w:hAnsi="Calibri"/>
        </w:rPr>
        <w:t xml:space="preserve"> </w:t>
      </w:r>
      <w:r>
        <w:rPr>
          <w:rFonts w:ascii="Calibri" w:hAnsi="Calibri"/>
          <w:lang w:val="ru-RU"/>
        </w:rPr>
        <w:t>_</w:t>
      </w:r>
      <w:r>
        <w:rPr>
          <w:rFonts w:ascii="Calibri" w:hAnsi="Calibri"/>
        </w:rPr>
        <w:t>________________</w:t>
      </w:r>
      <w:r>
        <w:rPr>
          <w:rFonts w:ascii="Calibri" w:hAnsi="Calibri"/>
          <w:lang w:val="ru-RU"/>
        </w:rPr>
        <w:t>_, матични број _</w:t>
      </w:r>
      <w:r>
        <w:rPr>
          <w:rFonts w:ascii="Calibri" w:hAnsi="Calibri"/>
        </w:rPr>
        <w:t>_____________________</w:t>
      </w:r>
      <w:r>
        <w:rPr>
          <w:rFonts w:ascii="Calibri" w:hAnsi="Calibri"/>
          <w:lang w:val="ru-RU"/>
        </w:rPr>
        <w:t>_.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  <w:r>
        <w:rPr>
          <w:rFonts w:ascii="Calibri" w:hAnsi="Calibri"/>
          <w:lang w:val="ru-RU"/>
        </w:rPr>
        <w:t>Испоручилац добара у потпуности одговара Наручиоцу за извршење уговорених обавеза, те и за</w:t>
      </w:r>
      <w:r>
        <w:rPr>
          <w:rFonts w:ascii="Calibri" w:hAnsi="Calibri"/>
        </w:rPr>
        <w:t xml:space="preserve"> </w:t>
      </w:r>
      <w:r>
        <w:rPr>
          <w:rFonts w:ascii="Calibri" w:hAnsi="Calibri"/>
          <w:lang w:val="ru-RU"/>
        </w:rPr>
        <w:t>добра испоручена од стране подизвођача, као да их је сам испоручио</w:t>
      </w:r>
      <w:r>
        <w:rPr>
          <w:rFonts w:ascii="Calibri" w:hAnsi="Calibri"/>
        </w:rPr>
        <w:t>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center"/>
        <w:rPr>
          <w:rFonts w:ascii="Calibri" w:hAnsi="Calibri"/>
        </w:rPr>
      </w:pPr>
    </w:p>
    <w:p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>
        <w:rPr>
          <w:rFonts w:ascii="Calibri" w:hAnsi="Calibri"/>
          <w:b/>
          <w:bCs/>
          <w:i/>
          <w:iCs/>
          <w:lang w:val="sr-Cyrl-CS"/>
        </w:rPr>
        <w:t>Члан</w:t>
      </w:r>
      <w:r>
        <w:rPr>
          <w:rFonts w:ascii="Calibri" w:hAnsi="Calibri"/>
          <w:b/>
          <w:bCs/>
          <w:i/>
          <w:iCs/>
        </w:rPr>
        <w:t xml:space="preserve"> 7</w:t>
      </w:r>
      <w:r>
        <w:rPr>
          <w:rFonts w:ascii="Calibri" w:hAnsi="Calibri"/>
          <w:b/>
          <w:bCs/>
          <w:i/>
          <w:iCs/>
          <w:lang w:val="sr-Latn-CS"/>
        </w:rPr>
        <w:t>.</w:t>
      </w:r>
    </w:p>
    <w:p>
      <w:pPr>
        <w:spacing w:after="0" w:line="240" w:lineRule="auto"/>
        <w:ind w:left="-360" w:right="-270"/>
        <w:jc w:val="both"/>
        <w:rPr>
          <w:rFonts w:ascii="Calibri" w:hAnsi="Calibri" w:eastAsia="Times New Roman" w:cs="Times New Roman"/>
        </w:rPr>
      </w:pPr>
      <w:r>
        <w:rPr>
          <w:rFonts w:ascii="Calibri" w:hAnsi="Calibri" w:eastAsia="Times New Roman" w:cs="Times New Roman"/>
        </w:rPr>
        <w:t xml:space="preserve">Квантитативну и квалитативну контролу </w:t>
      </w:r>
      <w:r>
        <w:rPr>
          <w:rFonts w:ascii="Calibri" w:hAnsi="Calibri" w:eastAsia="Times New Roman" w:cs="Times New Roman"/>
          <w:lang w:val="ru-RU"/>
        </w:rPr>
        <w:t>испоручених</w:t>
      </w:r>
      <w:r>
        <w:rPr>
          <w:rFonts w:ascii="Calibri" w:hAnsi="Calibri" w:eastAsia="Times New Roman" w:cs="Times New Roman"/>
        </w:rPr>
        <w:t xml:space="preserve"> </w:t>
      </w:r>
      <w:r>
        <w:rPr>
          <w:rFonts w:ascii="Calibri" w:hAnsi="Calibri" w:eastAsia="Times New Roman" w:cs="Times New Roman"/>
          <w:lang w:val="ru-RU"/>
        </w:rPr>
        <w:t>добара</w:t>
      </w:r>
      <w:r>
        <w:rPr>
          <w:rFonts w:ascii="Calibri" w:hAnsi="Calibri" w:eastAsia="Times New Roman" w:cs="Times New Roman"/>
        </w:rPr>
        <w:t>, потписивање отпремнице или записника о примопредаји,</w:t>
      </w:r>
      <w:r>
        <w:rPr>
          <w:rFonts w:ascii="Calibri" w:hAnsi="Calibri" w:eastAsia="Times New Roman" w:cs="Times New Roman"/>
          <w:lang w:val="ru-RU"/>
        </w:rPr>
        <w:t xml:space="preserve"> </w:t>
      </w:r>
      <w:r>
        <w:rPr>
          <w:rFonts w:ascii="Calibri" w:hAnsi="Calibri" w:eastAsia="Times New Roman" w:cs="Times New Roman"/>
        </w:rPr>
        <w:t xml:space="preserve">извршиће овлашћени представник наручиоца уз присуство представника Испоручиоца, чија је обавеза да утврди, да ли </w:t>
      </w:r>
      <w:r>
        <w:rPr>
          <w:rFonts w:ascii="Calibri" w:hAnsi="Calibri" w:eastAsia="Times New Roman" w:cs="Times New Roman"/>
          <w:lang w:val="ru-RU"/>
        </w:rPr>
        <w:t xml:space="preserve">су </w:t>
      </w:r>
      <w:r>
        <w:rPr>
          <w:rFonts w:ascii="Calibri" w:hAnsi="Calibri" w:eastAsia="Times New Roman" w:cs="Times New Roman"/>
        </w:rPr>
        <w:t>испоручена добра нов</w:t>
      </w:r>
      <w:r>
        <w:rPr>
          <w:rFonts w:ascii="Calibri" w:hAnsi="Calibri" w:eastAsia="Times New Roman" w:cs="Times New Roman"/>
          <w:lang w:val="ru-RU"/>
        </w:rPr>
        <w:t>а</w:t>
      </w:r>
      <w:r>
        <w:rPr>
          <w:rFonts w:ascii="Calibri" w:hAnsi="Calibri" w:eastAsia="Times New Roman" w:cs="Times New Roman"/>
        </w:rPr>
        <w:t xml:space="preserve"> </w:t>
      </w:r>
      <w:r>
        <w:rPr>
          <w:rFonts w:ascii="Calibri" w:hAnsi="Calibri" w:eastAsia="Times New Roman" w:cs="Times New Roman"/>
          <w:lang w:val="ru-RU"/>
        </w:rPr>
        <w:t>и некоришћена</w:t>
      </w:r>
      <w:r>
        <w:rPr>
          <w:rFonts w:ascii="Calibri" w:hAnsi="Calibri" w:eastAsia="Times New Roman" w:cs="Times New Roman"/>
        </w:rPr>
        <w:t>, да ли одговара</w:t>
      </w:r>
      <w:r>
        <w:rPr>
          <w:rFonts w:ascii="Calibri" w:hAnsi="Calibri" w:eastAsia="Times New Roman" w:cs="Times New Roman"/>
          <w:lang w:val="ru-RU"/>
        </w:rPr>
        <w:t>ју</w:t>
      </w:r>
      <w:r>
        <w:rPr>
          <w:rFonts w:ascii="Calibri" w:hAnsi="Calibri" w:eastAsia="Times New Roman" w:cs="Times New Roman"/>
        </w:rPr>
        <w:t xml:space="preserve"> траженој спецификацији, количини итд. У случају утврђених недостатака у квалитету и очигледних грешака, испоручилац мора исте отклонити најкасније у року од 3 (три) дана, рачунајући од дана испоруке наручиоцу и у том случају је дужан о свом трошку да тражена добра из спецификације конк. документације замени новим.</w:t>
      </w:r>
    </w:p>
    <w:p>
      <w:pPr>
        <w:spacing w:after="0" w:line="240" w:lineRule="auto"/>
        <w:ind w:left="-360" w:right="-270"/>
        <w:jc w:val="both"/>
        <w:rPr>
          <w:rFonts w:ascii="Calibri" w:hAnsi="Calibri" w:eastAsia="Times New Roman" w:cs="Times New Roman"/>
          <w:color w:val="FF0000"/>
        </w:rPr>
      </w:pPr>
    </w:p>
    <w:p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  <w:lang w:val="ru-RU"/>
        </w:rPr>
      </w:pPr>
      <w:r>
        <w:rPr>
          <w:rFonts w:ascii="Calibri" w:hAnsi="Calibri"/>
          <w:b/>
          <w:bCs/>
          <w:i/>
          <w:iCs/>
          <w:lang w:val="ru-RU"/>
        </w:rPr>
        <w:t xml:space="preserve">Члан </w:t>
      </w:r>
      <w:r>
        <w:rPr>
          <w:rFonts w:ascii="Calibri" w:hAnsi="Calibri"/>
          <w:b/>
          <w:bCs/>
          <w:i/>
          <w:iCs/>
        </w:rPr>
        <w:t>8</w:t>
      </w:r>
      <w:r>
        <w:rPr>
          <w:rFonts w:ascii="Calibri" w:hAnsi="Calibri"/>
          <w:b/>
          <w:bCs/>
          <w:i/>
          <w:iCs/>
          <w:lang w:val="ru-RU"/>
        </w:rPr>
        <w:t>.</w:t>
      </w:r>
    </w:p>
    <w:p>
      <w:pPr>
        <w:spacing w:after="0" w:line="240" w:lineRule="auto"/>
        <w:ind w:left="-360" w:right="-270"/>
        <w:jc w:val="both"/>
        <w:rPr>
          <w:rFonts w:ascii="Calibri" w:hAnsi="Calibri"/>
        </w:rPr>
      </w:pPr>
      <w:r>
        <w:rPr>
          <w:rFonts w:ascii="Calibri" w:hAnsi="Calibri"/>
          <w:lang w:val="sl-SI"/>
        </w:rPr>
        <w:t>Испоручилац се обавезује да ће испоруч</w:t>
      </w:r>
      <w:r>
        <w:rPr>
          <w:rFonts w:ascii="Calibri" w:hAnsi="Calibri"/>
          <w:lang w:val="ru-RU"/>
        </w:rPr>
        <w:t>ити уговорене количине добара у року и траженом квалитету</w:t>
      </w:r>
      <w:r>
        <w:rPr>
          <w:rFonts w:ascii="Calibri" w:hAnsi="Calibri"/>
        </w:rPr>
        <w:t>, да ће добра</w:t>
      </w:r>
      <w:r>
        <w:rPr>
          <w:rFonts w:ascii="Calibri" w:hAnsi="Calibri"/>
          <w:lang w:val="sl-SI"/>
        </w:rPr>
        <w:t xml:space="preserve"> бити нова, </w:t>
      </w:r>
      <w:r>
        <w:rPr>
          <w:rFonts w:ascii="Calibri" w:hAnsi="Calibri"/>
          <w:lang w:val="ru-RU"/>
        </w:rPr>
        <w:t>неоштећена</w:t>
      </w:r>
      <w:r>
        <w:rPr>
          <w:rFonts w:ascii="Calibri" w:hAnsi="Calibri"/>
          <w:lang w:val="sl-SI"/>
        </w:rPr>
        <w:t xml:space="preserve">, запакована у оригиналним паковањима произвођача, </w:t>
      </w:r>
      <w:r>
        <w:rPr>
          <w:rFonts w:ascii="Calibri" w:hAnsi="Calibri"/>
        </w:rPr>
        <w:t xml:space="preserve">да </w:t>
      </w:r>
      <w:r>
        <w:rPr>
          <w:rFonts w:ascii="Calibri" w:hAnsi="Calibri"/>
          <w:lang w:val="ru-RU"/>
        </w:rPr>
        <w:t>добра</w:t>
      </w:r>
      <w:r>
        <w:rPr>
          <w:rFonts w:ascii="Calibri" w:hAnsi="Calibri"/>
        </w:rPr>
        <w:t xml:space="preserve"> која су предмет набавке буду </w:t>
      </w:r>
      <w:r>
        <w:rPr>
          <w:rFonts w:ascii="Calibri" w:hAnsi="Calibri"/>
          <w:lang w:val="ru-RU"/>
        </w:rPr>
        <w:t>квалитет</w:t>
      </w:r>
      <w:r>
        <w:rPr>
          <w:rFonts w:ascii="Calibri" w:hAnsi="Calibri"/>
        </w:rPr>
        <w:t>н</w:t>
      </w:r>
      <w:r>
        <w:rPr>
          <w:rFonts w:ascii="Calibri" w:hAnsi="Calibri"/>
          <w:lang w:val="ru-RU"/>
        </w:rPr>
        <w:t>а</w:t>
      </w:r>
      <w:r>
        <w:rPr>
          <w:rFonts w:ascii="Calibri" w:hAnsi="Calibri"/>
        </w:rPr>
        <w:t xml:space="preserve"> у складу са наведеним условима из конкурсне документације поштујући све важеће прописе и стандарде за ту врсту посла. </w:t>
      </w:r>
    </w:p>
    <w:p>
      <w:pPr>
        <w:spacing w:after="0" w:line="240" w:lineRule="auto"/>
        <w:ind w:left="-360" w:right="-270"/>
        <w:jc w:val="both"/>
        <w:rPr>
          <w:rFonts w:ascii="Calibri" w:hAnsi="Calibri"/>
          <w:lang w:val="sl-SI"/>
        </w:rPr>
      </w:pPr>
      <w:r>
        <w:rPr>
          <w:rFonts w:ascii="Calibri" w:hAnsi="Calibri"/>
        </w:rPr>
        <w:t>У</w:t>
      </w:r>
      <w:r>
        <w:rPr>
          <w:rFonts w:ascii="Calibri" w:hAnsi="Calibri"/>
          <w:lang w:val="sl-SI"/>
        </w:rPr>
        <w:t xml:space="preserve"> случају да их не исп</w:t>
      </w:r>
      <w:r>
        <w:rPr>
          <w:rFonts w:ascii="Calibri" w:hAnsi="Calibri"/>
          <w:lang w:val="ru-RU"/>
        </w:rPr>
        <w:t>о</w:t>
      </w:r>
      <w:r>
        <w:rPr>
          <w:rFonts w:ascii="Calibri" w:hAnsi="Calibri"/>
          <w:lang w:val="sl-SI"/>
        </w:rPr>
        <w:t>штује, сагласан је да Наручиоцу надокнади сву претрпљену штету која услед тога настане.</w:t>
      </w:r>
    </w:p>
    <w:p>
      <w:pPr>
        <w:spacing w:after="0" w:line="240" w:lineRule="auto"/>
        <w:ind w:left="-360" w:right="-270"/>
        <w:jc w:val="both"/>
        <w:rPr>
          <w:rFonts w:ascii="Calibri" w:hAnsi="Calibri"/>
          <w:lang w:val="sl-SI"/>
        </w:rPr>
      </w:pPr>
    </w:p>
    <w:p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  <w:lang w:val="ru-RU"/>
        </w:rPr>
      </w:pPr>
      <w:r>
        <w:rPr>
          <w:rFonts w:ascii="Calibri" w:hAnsi="Calibri"/>
          <w:b/>
          <w:bCs/>
          <w:i/>
          <w:iCs/>
          <w:lang w:val="ru-RU"/>
        </w:rPr>
        <w:t xml:space="preserve">Члан </w:t>
      </w:r>
      <w:r>
        <w:rPr>
          <w:rFonts w:ascii="Calibri" w:hAnsi="Calibri"/>
          <w:b/>
          <w:bCs/>
          <w:i/>
          <w:iCs/>
        </w:rPr>
        <w:t>9</w:t>
      </w:r>
      <w:r>
        <w:rPr>
          <w:rFonts w:ascii="Calibri" w:hAnsi="Calibri"/>
          <w:b/>
          <w:bCs/>
          <w:i/>
          <w:iCs/>
          <w:lang w:val="ru-RU"/>
        </w:rPr>
        <w:t>.</w:t>
      </w:r>
    </w:p>
    <w:p>
      <w:pPr>
        <w:tabs>
          <w:tab w:val="center" w:pos="4819"/>
        </w:tabs>
        <w:spacing w:after="0" w:line="240" w:lineRule="auto"/>
        <w:ind w:left="-360" w:right="-270"/>
        <w:jc w:val="both"/>
        <w:rPr>
          <w:rFonts w:ascii="Calibri" w:hAnsi="Calibri"/>
        </w:rPr>
      </w:pPr>
      <w:r>
        <w:rPr>
          <w:rFonts w:ascii="Calibri" w:hAnsi="Calibri"/>
        </w:rPr>
        <w:t xml:space="preserve">Уколико Испоручилац добара не испоручи у </w:t>
      </w:r>
      <w:r>
        <w:rPr>
          <w:rFonts w:ascii="Calibri" w:hAnsi="Calibri"/>
          <w:lang w:val="ru-RU"/>
        </w:rPr>
        <w:t>предвиђеном року</w:t>
      </w:r>
      <w:r>
        <w:rPr>
          <w:rFonts w:ascii="Calibri" w:hAnsi="Calibri"/>
        </w:rPr>
        <w:t xml:space="preserve"> и у складу са т</w:t>
      </w:r>
      <w:r>
        <w:rPr>
          <w:rFonts w:ascii="Calibri" w:hAnsi="Calibri"/>
          <w:lang w:val="ru-RU"/>
        </w:rPr>
        <w:t>раженом спецификацијом</w:t>
      </w:r>
      <w:r>
        <w:rPr>
          <w:rFonts w:ascii="Calibri" w:hAnsi="Calibri"/>
        </w:rPr>
        <w:t>, а под условом да до кашњења није дошло кривицом Наручиоца, нити услед дејства више силе, Наручилац може захтевати наплату уговорне казне у висини 0,1% од укупне уговорене вредности за сваки дан закашњења, с тим да укупан износ уговорене казне не може прећи 5% вредности овог уговора.</w:t>
      </w:r>
    </w:p>
    <w:p>
      <w:pPr>
        <w:tabs>
          <w:tab w:val="center" w:pos="4819"/>
        </w:tabs>
        <w:spacing w:after="0" w:line="240" w:lineRule="auto"/>
        <w:ind w:left="-360" w:right="-270"/>
        <w:jc w:val="both"/>
        <w:rPr>
          <w:rFonts w:ascii="Calibri" w:hAnsi="Calibri"/>
        </w:rPr>
      </w:pPr>
      <w:r>
        <w:rPr>
          <w:rFonts w:ascii="Calibri" w:hAnsi="Calibri"/>
        </w:rPr>
        <w:t xml:space="preserve">Наплату уговорне казне </w:t>
      </w:r>
      <w:r>
        <w:rPr>
          <w:rFonts w:ascii="Calibri" w:hAnsi="Calibri"/>
          <w:lang w:val="ru-RU"/>
        </w:rPr>
        <w:t>Наручилац</w:t>
      </w:r>
      <w:r>
        <w:rPr>
          <w:rFonts w:ascii="Calibri" w:hAnsi="Calibri"/>
        </w:rPr>
        <w:t xml:space="preserve"> ће извршити, без претходног пристанка Испоручиоца добара, умањењем износа наведеног у рачуну.</w:t>
      </w:r>
    </w:p>
    <w:p>
      <w:pPr>
        <w:spacing w:after="0" w:line="240" w:lineRule="auto"/>
        <w:ind w:left="-360" w:right="-270"/>
        <w:jc w:val="both"/>
        <w:rPr>
          <w:rFonts w:ascii="Calibri" w:hAnsi="Calibri"/>
        </w:rPr>
      </w:pPr>
      <w:r>
        <w:rPr>
          <w:rFonts w:ascii="Calibri" w:hAnsi="Calibri"/>
          <w:lang w:val="sl-SI"/>
        </w:rPr>
        <w:t>Током реализације уговора, уколико се Испоручилац не буде придржавао рока и одредби овог уговора, као и у случају промене цена, Испоручилац ће бити санкционисан раскидом уговора о јавној набавци без отказног рока.</w:t>
      </w:r>
    </w:p>
    <w:p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</w:p>
    <w:p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  <w:lang w:val="sr-Cyrl-CS"/>
        </w:rPr>
      </w:pPr>
      <w:r>
        <w:rPr>
          <w:rFonts w:ascii="Calibri" w:hAnsi="Calibri"/>
          <w:b/>
          <w:bCs/>
          <w:i/>
          <w:iCs/>
          <w:lang w:val="sr-Cyrl-CS"/>
        </w:rPr>
        <w:t>Члан</w:t>
      </w:r>
      <w:r>
        <w:rPr>
          <w:rFonts w:ascii="Calibri" w:hAnsi="Calibri"/>
          <w:b/>
          <w:bCs/>
          <w:i/>
          <w:iCs/>
          <w:lang w:val="sr-Latn-CS"/>
        </w:rPr>
        <w:t xml:space="preserve"> </w:t>
      </w:r>
      <w:r>
        <w:rPr>
          <w:rFonts w:ascii="Calibri" w:hAnsi="Calibri"/>
          <w:b/>
          <w:bCs/>
          <w:i/>
          <w:iCs/>
        </w:rPr>
        <w:t>10</w:t>
      </w:r>
      <w:r>
        <w:rPr>
          <w:rFonts w:ascii="Calibri" w:hAnsi="Calibri"/>
          <w:b/>
          <w:bCs/>
          <w:i/>
          <w:iCs/>
          <w:lang w:val="sr-Latn-CS"/>
        </w:rPr>
        <w:t>.</w:t>
      </w:r>
    </w:p>
    <w:p>
      <w:pPr>
        <w:spacing w:after="0" w:line="240" w:lineRule="auto"/>
        <w:ind w:left="-360" w:right="-360" w:firstLine="709"/>
        <w:jc w:val="both"/>
        <w:rPr>
          <w:rFonts w:ascii="Calibri" w:hAnsi="Calibri" w:cs="Arial"/>
          <w:bCs/>
          <w:lang w:val="ru-RU"/>
        </w:rPr>
      </w:pPr>
      <w:r>
        <w:rPr>
          <w:rFonts w:ascii="Calibri" w:hAnsi="Calibri" w:cs="Arial"/>
          <w:bCs/>
          <w:lang w:val="ru-RU"/>
        </w:rPr>
        <w:t>Испоручилац добара се обавезује да у року од 10 (десет) дана од дана закључења Уговора, достави бланко сопствену меницу, безусловну на први позив наплативу, као гаранцију за испуњење уговорних обавеза.</w:t>
      </w:r>
    </w:p>
    <w:p>
      <w:pPr>
        <w:spacing w:after="0" w:line="240" w:lineRule="auto"/>
        <w:ind w:left="-360" w:right="-360" w:firstLine="709"/>
        <w:jc w:val="both"/>
        <w:rPr>
          <w:rFonts w:ascii="Calibri" w:hAnsi="Calibri" w:cs="Arial"/>
          <w:bCs/>
          <w:lang w:val="ru-RU"/>
        </w:rPr>
      </w:pPr>
      <w:r>
        <w:rPr>
          <w:rFonts w:ascii="Calibri" w:hAnsi="Calibri" w:cs="Arial"/>
          <w:bCs/>
          <w:lang w:val="ru-RU"/>
        </w:rPr>
        <w:t>Бланко сопствена меница мора бити евидентирана у Регистру меница и овлашћења Народне Банке Србије. Бланко сопствена меница треба да буде оверена печатом и потписана од стране лица овлашћеног за заступање оригиналним потписом.</w:t>
      </w:r>
    </w:p>
    <w:p>
      <w:pPr>
        <w:tabs>
          <w:tab w:val="left" w:pos="900"/>
          <w:tab w:val="left" w:pos="1080"/>
          <w:tab w:val="left" w:pos="1200"/>
          <w:tab w:val="left" w:pos="1440"/>
        </w:tabs>
        <w:spacing w:after="0" w:line="240" w:lineRule="auto"/>
        <w:ind w:left="-360" w:right="-360"/>
        <w:jc w:val="both"/>
        <w:rPr>
          <w:rFonts w:ascii="Calibri" w:hAnsi="Calibri"/>
          <w:bCs/>
          <w:lang w:val="sr-Cyrl-CS"/>
        </w:rPr>
      </w:pPr>
      <w:r>
        <w:rPr>
          <w:rFonts w:ascii="Calibri" w:hAnsi="Calibri"/>
          <w:lang w:val="sr-Cyrl-CS"/>
        </w:rPr>
        <w:t>Уз меницу мора бити достављено уредно попуњено и оверено менично овлашћење – писмо, са клаузулама „без протеста“, на име испуњења уговорних обавеза и са назначеним износом од 10% од укупне уговорене вредности без обрачунатог ПДВ-а и потврда о регистрацији менице</w:t>
      </w:r>
      <w:r>
        <w:rPr>
          <w:rFonts w:ascii="Calibri" w:hAnsi="Calibri"/>
        </w:rPr>
        <w:t>.</w:t>
      </w:r>
      <w:r>
        <w:rPr>
          <w:rFonts w:ascii="Calibri" w:hAnsi="Calibri"/>
          <w:lang w:val="sr-Cyrl-CS"/>
        </w:rPr>
        <w:t xml:space="preserve">  Уз меницу мора бити достављен</w:t>
      </w:r>
      <w:r>
        <w:rPr>
          <w:rFonts w:ascii="Calibri" w:hAnsi="Calibri"/>
        </w:rPr>
        <w:t>а</w:t>
      </w:r>
      <w:r>
        <w:rPr>
          <w:rFonts w:ascii="Calibri" w:hAnsi="Calibri"/>
          <w:lang w:val="sr-Cyrl-CS"/>
        </w:rPr>
        <w:t xml:space="preserve"> копија картона депонованих потписа, који је издат од стране пословне банке коју </w:t>
      </w:r>
      <w:r>
        <w:rPr>
          <w:rFonts w:ascii="Calibri" w:hAnsi="Calibri"/>
        </w:rPr>
        <w:t>Пружалац услуге</w:t>
      </w:r>
      <w:r>
        <w:rPr>
          <w:rFonts w:ascii="Calibri" w:hAnsi="Calibri"/>
          <w:lang w:val="sr-Cyrl-CS"/>
        </w:rPr>
        <w:t xml:space="preserve"> наводи у меничном овлашћењу – писму. У случају промене лица овлашћеног за заступање менично овлашћење – писмо остаје на снази. Потпис овлашћеног лица на меници и меничном овлашћењу – писму мора бити идентичан са потписом или потписима са картона депонованих потписа.</w:t>
      </w:r>
      <w:r>
        <w:rPr>
          <w:rFonts w:ascii="Calibri" w:hAnsi="Calibri"/>
          <w:bCs/>
          <w:lang w:val="sr-Cyrl-CS"/>
        </w:rPr>
        <w:t xml:space="preserve">  </w:t>
      </w:r>
    </w:p>
    <w:p>
      <w:pPr>
        <w:tabs>
          <w:tab w:val="left" w:pos="900"/>
          <w:tab w:val="left" w:pos="1080"/>
          <w:tab w:val="left" w:pos="1200"/>
          <w:tab w:val="left" w:pos="1440"/>
        </w:tabs>
        <w:spacing w:after="0" w:line="240" w:lineRule="auto"/>
        <w:ind w:left="-360" w:right="-360" w:firstLine="720"/>
        <w:jc w:val="both"/>
        <w:rPr>
          <w:rFonts w:ascii="Calibri" w:hAnsi="Calibri"/>
          <w:bCs/>
          <w:lang w:val="sr-Latn-CS"/>
        </w:rPr>
      </w:pPr>
      <w:r>
        <w:rPr>
          <w:rFonts w:ascii="Calibri" w:hAnsi="Calibri"/>
          <w:bCs/>
          <w:lang w:val="sr-Cyrl-CS"/>
        </w:rPr>
        <w:t>Рок важења средства финансијског обезбеђења мора бити најмање 30 (тридесет) дана дужи од дана  истека важности уговора.</w:t>
      </w:r>
    </w:p>
    <w:p>
      <w:pPr>
        <w:tabs>
          <w:tab w:val="left" w:pos="0"/>
          <w:tab w:val="left" w:pos="480"/>
        </w:tabs>
        <w:spacing w:after="0" w:line="240" w:lineRule="auto"/>
        <w:ind w:left="-360" w:right="-360"/>
        <w:jc w:val="both"/>
        <w:rPr>
          <w:rFonts w:ascii="Calibri" w:hAnsi="Calibri"/>
          <w:lang w:val="ru-RU"/>
        </w:rPr>
      </w:pPr>
      <w:r>
        <w:rPr>
          <w:rFonts w:ascii="Calibri" w:hAnsi="Calibri"/>
          <w:bCs/>
          <w:lang w:val="ru-RU"/>
        </w:rPr>
        <w:t xml:space="preserve">    </w:t>
      </w:r>
      <w:r>
        <w:rPr>
          <w:rFonts w:ascii="Calibri" w:hAnsi="Calibri"/>
          <w:bCs/>
          <w:lang w:val="sr-Latn-CS"/>
        </w:rPr>
        <w:tab/>
      </w:r>
      <w:r>
        <w:rPr>
          <w:rFonts w:ascii="Calibri" w:hAnsi="Calibri"/>
          <w:bCs/>
          <w:lang w:val="ru-RU"/>
        </w:rPr>
        <w:t xml:space="preserve">    </w:t>
      </w:r>
      <w:r>
        <w:rPr>
          <w:rFonts w:ascii="Calibri" w:hAnsi="Calibri"/>
          <w:lang w:val="sr-Cyrl-CS"/>
        </w:rPr>
        <w:t xml:space="preserve">Ако се у току реализације уговора промене рокови за извршење уговорне обавезе, мора се продужити важење средства финансијског обезбеђења </w:t>
      </w:r>
      <w:r>
        <w:rPr>
          <w:rFonts w:ascii="Calibri" w:hAnsi="Calibri"/>
          <w:lang w:val="ru-RU"/>
        </w:rPr>
        <w:t>пре истека важећег.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</w:p>
    <w:p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  <w:lang w:val="sr-Latn-CS"/>
        </w:rPr>
      </w:pPr>
      <w:r>
        <w:rPr>
          <w:rFonts w:ascii="Calibri" w:hAnsi="Calibri"/>
          <w:b/>
          <w:bCs/>
          <w:i/>
          <w:iCs/>
          <w:lang w:val="sr-Cyrl-CS"/>
        </w:rPr>
        <w:t>Члан</w:t>
      </w:r>
      <w:r>
        <w:rPr>
          <w:rFonts w:ascii="Calibri" w:hAnsi="Calibri"/>
          <w:b/>
          <w:bCs/>
          <w:i/>
          <w:iCs/>
        </w:rPr>
        <w:t xml:space="preserve"> 11</w:t>
      </w:r>
      <w:r>
        <w:rPr>
          <w:rFonts w:ascii="Calibri" w:hAnsi="Calibri"/>
          <w:b/>
          <w:bCs/>
          <w:i/>
          <w:iCs/>
          <w:lang w:val="sr-Latn-CS"/>
        </w:rPr>
        <w:t>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  <w:r>
        <w:rPr>
          <w:rFonts w:ascii="Calibri" w:hAnsi="Calibri"/>
          <w:lang w:val="ru-RU"/>
        </w:rPr>
        <w:t>Уговорне стране су сагласне да, уколико Наручилац уочи неки недостатак</w:t>
      </w:r>
      <w:r>
        <w:rPr>
          <w:rFonts w:ascii="Calibri" w:hAnsi="Calibri"/>
        </w:rPr>
        <w:t xml:space="preserve"> на достављен</w:t>
      </w:r>
      <w:r>
        <w:rPr>
          <w:rFonts w:ascii="Calibri" w:hAnsi="Calibri"/>
          <w:lang w:val="ru-RU"/>
        </w:rPr>
        <w:t>о</w:t>
      </w:r>
      <w:r>
        <w:rPr>
          <w:rFonts w:ascii="Calibri" w:hAnsi="Calibri"/>
        </w:rPr>
        <w:t xml:space="preserve">м </w:t>
      </w:r>
      <w:r>
        <w:rPr>
          <w:rFonts w:ascii="Calibri" w:hAnsi="Calibri"/>
          <w:lang w:val="ru-RU"/>
        </w:rPr>
        <w:t>канцеларијском материјалу, или уколико добра, не одговарају предвиђеној спецификацији,</w:t>
      </w:r>
      <w:r>
        <w:rPr>
          <w:rFonts w:ascii="Calibri" w:hAnsi="Calibri"/>
        </w:rPr>
        <w:t xml:space="preserve"> </w:t>
      </w:r>
      <w:r>
        <w:rPr>
          <w:rFonts w:ascii="Calibri" w:hAnsi="Calibri"/>
          <w:lang w:val="ru-RU"/>
        </w:rPr>
        <w:t xml:space="preserve"> о томе одмах, а најкасније у року од </w:t>
      </w:r>
      <w:r>
        <w:rPr>
          <w:rFonts w:ascii="Calibri" w:hAnsi="Calibri"/>
        </w:rPr>
        <w:t>24 сата</w:t>
      </w:r>
      <w:r>
        <w:rPr>
          <w:rFonts w:ascii="Calibri" w:hAnsi="Calibri"/>
          <w:lang w:val="ru-RU"/>
        </w:rPr>
        <w:t xml:space="preserve"> по извршеној испоруци, обавести Испоручиоца добара, који ће уочене недостатке отклонити</w:t>
      </w:r>
      <w:r>
        <w:rPr>
          <w:rFonts w:ascii="Calibri" w:hAnsi="Calibri"/>
        </w:rPr>
        <w:t xml:space="preserve"> одмах а најкасније 3 дана од дана пријема захтева за рекламацијом,</w:t>
      </w:r>
      <w:r>
        <w:rPr>
          <w:rFonts w:ascii="Calibri" w:hAnsi="Calibri"/>
          <w:lang w:val="ru-RU"/>
        </w:rPr>
        <w:t xml:space="preserve"> без додатне надокнад</w:t>
      </w:r>
      <w:r>
        <w:rPr>
          <w:rFonts w:ascii="Calibri" w:hAnsi="Calibri"/>
        </w:rPr>
        <w:t>е. У супротном се примењују уговорне казне из чл.9. и чл.10 овог Уговора.</w:t>
      </w:r>
    </w:p>
    <w:p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</w:p>
    <w:p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>
        <w:rPr>
          <w:rFonts w:ascii="Calibri" w:hAnsi="Calibri"/>
          <w:b/>
          <w:bCs/>
          <w:i/>
          <w:iCs/>
          <w:lang w:val="sr-Cyrl-CS"/>
        </w:rPr>
        <w:t xml:space="preserve">Члан </w:t>
      </w:r>
      <w:r>
        <w:rPr>
          <w:rFonts w:ascii="Calibri" w:hAnsi="Calibri"/>
          <w:b/>
          <w:bCs/>
          <w:i/>
          <w:iCs/>
        </w:rPr>
        <w:t>12</w:t>
      </w:r>
      <w:r>
        <w:rPr>
          <w:rFonts w:ascii="Calibri" w:hAnsi="Calibri"/>
          <w:b/>
          <w:bCs/>
          <w:i/>
          <w:iCs/>
          <w:lang w:val="sr-Latn-CS"/>
        </w:rPr>
        <w:t>.</w:t>
      </w:r>
    </w:p>
    <w:p>
      <w:pPr>
        <w:widowControl w:val="0"/>
        <w:tabs>
          <w:tab w:val="left" w:pos="8820"/>
        </w:tabs>
        <w:autoSpaceDE w:val="0"/>
        <w:autoSpaceDN w:val="0"/>
        <w:adjustRightInd w:val="0"/>
        <w:spacing w:after="0" w:line="240" w:lineRule="auto"/>
        <w:ind w:left="-360" w:right="-360"/>
        <w:jc w:val="both"/>
        <w:rPr>
          <w:rFonts w:ascii="Calibri" w:hAnsi="Calibri"/>
          <w:bCs/>
          <w:iCs/>
          <w:lang w:val="ru-RU"/>
        </w:rPr>
      </w:pPr>
      <w:r>
        <w:rPr>
          <w:lang w:val="ru-RU"/>
        </w:rPr>
        <w:t>Н</w:t>
      </w:r>
      <w:r>
        <w:rPr>
          <w:spacing w:val="-1"/>
          <w:lang w:val="ru-RU"/>
        </w:rPr>
        <w:t>а</w:t>
      </w:r>
      <w:r>
        <w:rPr>
          <w:spacing w:val="5"/>
          <w:lang w:val="ru-RU"/>
        </w:rPr>
        <w:t>р</w:t>
      </w:r>
      <w:r>
        <w:rPr>
          <w:spacing w:val="-5"/>
          <w:lang w:val="ru-RU"/>
        </w:rPr>
        <w:t>у</w:t>
      </w:r>
      <w:r>
        <w:rPr>
          <w:lang w:val="ru-RU"/>
        </w:rPr>
        <w:t>ч</w:t>
      </w:r>
      <w:r>
        <w:rPr>
          <w:spacing w:val="1"/>
          <w:lang w:val="ru-RU"/>
        </w:rPr>
        <w:t>и</w:t>
      </w:r>
      <w:r>
        <w:rPr>
          <w:lang w:val="ru-RU"/>
        </w:rPr>
        <w:t>л</w:t>
      </w:r>
      <w:r>
        <w:rPr>
          <w:spacing w:val="-1"/>
          <w:lang w:val="ru-RU"/>
        </w:rPr>
        <w:t>а</w:t>
      </w:r>
      <w:r>
        <w:rPr>
          <w:lang w:val="ru-RU"/>
        </w:rPr>
        <w:t>ц</w:t>
      </w:r>
      <w:r>
        <w:rPr>
          <w:spacing w:val="1"/>
          <w:lang w:val="ru-RU"/>
        </w:rPr>
        <w:t xml:space="preserve"> п</w:t>
      </w:r>
      <w:r>
        <w:rPr>
          <w:lang w:val="ru-RU"/>
        </w:rPr>
        <w:t>р</w:t>
      </w:r>
      <w:r>
        <w:rPr>
          <w:spacing w:val="-1"/>
          <w:lang w:val="ru-RU"/>
        </w:rPr>
        <w:t>и</w:t>
      </w:r>
      <w:r>
        <w:rPr>
          <w:spacing w:val="2"/>
          <w:lang w:val="ru-RU"/>
        </w:rPr>
        <w:t>х</w:t>
      </w:r>
      <w:r>
        <w:rPr>
          <w:lang w:val="ru-RU"/>
        </w:rPr>
        <w:t>в</w:t>
      </w:r>
      <w:r>
        <w:rPr>
          <w:spacing w:val="-1"/>
          <w:lang w:val="ru-RU"/>
        </w:rPr>
        <w:t>а</w:t>
      </w:r>
      <w:r>
        <w:rPr>
          <w:lang w:val="ru-RU"/>
        </w:rPr>
        <w:t>та</w:t>
      </w:r>
      <w:r>
        <w:rPr>
          <w:spacing w:val="-1"/>
          <w:lang w:val="ru-RU"/>
        </w:rPr>
        <w:t xml:space="preserve"> </w:t>
      </w:r>
      <w:r>
        <w:rPr>
          <w:spacing w:val="1"/>
          <w:lang w:val="ru-RU"/>
        </w:rPr>
        <w:t>укупну понуђену цену за укупне наведене количине</w:t>
      </w:r>
      <w:r>
        <w:rPr>
          <w:spacing w:val="-1"/>
          <w:lang w:val="ru-RU"/>
        </w:rPr>
        <w:t xml:space="preserve"> добара</w:t>
      </w:r>
      <w:r>
        <w:rPr>
          <w:lang w:val="ru-RU"/>
        </w:rPr>
        <w:t>, д</w:t>
      </w:r>
      <w:r>
        <w:rPr>
          <w:spacing w:val="-1"/>
          <w:lang w:val="ru-RU"/>
        </w:rPr>
        <w:t>а</w:t>
      </w:r>
      <w:r>
        <w:rPr>
          <w:lang w:val="ru-RU"/>
        </w:rPr>
        <w:t>те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у</w:t>
      </w:r>
      <w:r>
        <w:rPr>
          <w:spacing w:val="-5"/>
          <w:lang w:val="ru-RU"/>
        </w:rPr>
        <w:t xml:space="preserve"> </w:t>
      </w:r>
      <w:r>
        <w:rPr>
          <w:spacing w:val="1"/>
          <w:lang w:val="ru-RU"/>
        </w:rPr>
        <w:t>п</w:t>
      </w:r>
      <w:r>
        <w:rPr>
          <w:lang w:val="ru-RU"/>
        </w:rPr>
        <w:t>о</w:t>
      </w:r>
      <w:r>
        <w:rPr>
          <w:spacing w:val="3"/>
          <w:lang w:val="ru-RU"/>
        </w:rPr>
        <w:t>н</w:t>
      </w:r>
      <w:r>
        <w:rPr>
          <w:spacing w:val="-5"/>
          <w:lang w:val="ru-RU"/>
        </w:rPr>
        <w:t>у</w:t>
      </w:r>
      <w:r>
        <w:rPr>
          <w:lang w:val="ru-RU"/>
        </w:rPr>
        <w:t>ди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И</w:t>
      </w:r>
      <w:r>
        <w:rPr>
          <w:spacing w:val="-1"/>
          <w:lang w:val="ru-RU"/>
        </w:rPr>
        <w:t>с</w:t>
      </w:r>
      <w:r>
        <w:rPr>
          <w:spacing w:val="1"/>
          <w:lang w:val="ru-RU"/>
        </w:rPr>
        <w:t>п</w:t>
      </w:r>
      <w:r>
        <w:rPr>
          <w:lang w:val="ru-RU"/>
        </w:rPr>
        <w:t>о</w:t>
      </w:r>
      <w:r>
        <w:rPr>
          <w:spacing w:val="5"/>
          <w:lang w:val="ru-RU"/>
        </w:rPr>
        <w:t>р</w:t>
      </w:r>
      <w:r>
        <w:rPr>
          <w:spacing w:val="-5"/>
          <w:lang w:val="ru-RU"/>
        </w:rPr>
        <w:t>у</w:t>
      </w:r>
      <w:r>
        <w:rPr>
          <w:spacing w:val="2"/>
          <w:lang w:val="ru-RU"/>
        </w:rPr>
        <w:t>ч</w:t>
      </w:r>
      <w:r>
        <w:rPr>
          <w:spacing w:val="1"/>
          <w:lang w:val="ru-RU"/>
        </w:rPr>
        <w:t>и</w:t>
      </w:r>
      <w:r>
        <w:rPr>
          <w:lang w:val="ru-RU"/>
        </w:rPr>
        <w:t>о</w:t>
      </w:r>
      <w:r>
        <w:rPr>
          <w:spacing w:val="1"/>
          <w:lang w:val="ru-RU"/>
        </w:rPr>
        <w:t>ц</w:t>
      </w:r>
      <w:r>
        <w:rPr>
          <w:lang w:val="ru-RU"/>
        </w:rPr>
        <w:t>а</w:t>
      </w:r>
      <w:r>
        <w:rPr>
          <w:spacing w:val="-1"/>
          <w:lang w:val="ru-RU"/>
        </w:rPr>
        <w:t xml:space="preserve"> </w:t>
      </w:r>
      <w:r>
        <w:rPr>
          <w:lang w:val="ru-RU"/>
        </w:rPr>
        <w:t>и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об</w:t>
      </w:r>
      <w:r>
        <w:rPr>
          <w:spacing w:val="-1"/>
          <w:lang w:val="ru-RU"/>
        </w:rPr>
        <w:t>а</w:t>
      </w:r>
      <w:r>
        <w:rPr>
          <w:lang w:val="ru-RU"/>
        </w:rPr>
        <w:t>в</w:t>
      </w:r>
      <w:r>
        <w:rPr>
          <w:spacing w:val="-1"/>
          <w:lang w:val="ru-RU"/>
        </w:rPr>
        <w:t>е</w:t>
      </w:r>
      <w:r>
        <w:rPr>
          <w:spacing w:val="3"/>
          <w:lang w:val="ru-RU"/>
        </w:rPr>
        <w:t>з</w:t>
      </w:r>
      <w:r>
        <w:rPr>
          <w:spacing w:val="-7"/>
          <w:lang w:val="ru-RU"/>
        </w:rPr>
        <w:t>у</w:t>
      </w:r>
      <w:r>
        <w:rPr>
          <w:spacing w:val="3"/>
          <w:lang w:val="ru-RU"/>
        </w:rPr>
        <w:t>ј</w:t>
      </w:r>
      <w:r>
        <w:rPr>
          <w:lang w:val="ru-RU"/>
        </w:rPr>
        <w:t>е</w:t>
      </w:r>
      <w:r>
        <w:rPr>
          <w:spacing w:val="-1"/>
          <w:lang w:val="ru-RU"/>
        </w:rPr>
        <w:t xml:space="preserve"> с</w:t>
      </w:r>
      <w:r>
        <w:rPr>
          <w:lang w:val="ru-RU"/>
        </w:rPr>
        <w:t>е да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ће</w:t>
      </w:r>
      <w:r>
        <w:rPr>
          <w:spacing w:val="1"/>
          <w:lang w:val="ru-RU"/>
        </w:rPr>
        <w:t xml:space="preserve"> п</w:t>
      </w:r>
      <w:r>
        <w:rPr>
          <w:lang w:val="ru-RU"/>
        </w:rPr>
        <w:t>л</w:t>
      </w:r>
      <w:r>
        <w:rPr>
          <w:spacing w:val="-1"/>
          <w:lang w:val="ru-RU"/>
        </w:rPr>
        <w:t>а</w:t>
      </w:r>
      <w:r>
        <w:rPr>
          <w:lang w:val="ru-RU"/>
        </w:rPr>
        <w:t>ћ</w:t>
      </w:r>
      <w:r>
        <w:rPr>
          <w:spacing w:val="-1"/>
          <w:lang w:val="ru-RU"/>
        </w:rPr>
        <w:t>ањ</w:t>
      </w:r>
      <w:r>
        <w:rPr>
          <w:lang w:val="ru-RU"/>
        </w:rPr>
        <w:t>е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б</w:t>
      </w:r>
      <w:r>
        <w:rPr>
          <w:spacing w:val="1"/>
          <w:lang w:val="ru-RU"/>
        </w:rPr>
        <w:t>и</w:t>
      </w:r>
      <w:r>
        <w:rPr>
          <w:lang w:val="ru-RU"/>
        </w:rPr>
        <w:t>ти</w:t>
      </w:r>
      <w:r>
        <w:rPr>
          <w:spacing w:val="3"/>
          <w:lang w:val="ru-RU"/>
        </w:rPr>
        <w:t xml:space="preserve"> </w:t>
      </w:r>
      <w:r>
        <w:rPr>
          <w:spacing w:val="1"/>
          <w:lang w:val="ru-RU"/>
        </w:rPr>
        <w:t>из</w:t>
      </w:r>
      <w:r>
        <w:rPr>
          <w:spacing w:val="-3"/>
          <w:lang w:val="ru-RU"/>
        </w:rPr>
        <w:t>в</w:t>
      </w:r>
      <w:r>
        <w:rPr>
          <w:lang w:val="ru-RU"/>
        </w:rPr>
        <w:t>рш</w:t>
      </w:r>
      <w:r>
        <w:rPr>
          <w:spacing w:val="-1"/>
          <w:lang w:val="ru-RU"/>
        </w:rPr>
        <w:t>е</w:t>
      </w:r>
      <w:r>
        <w:rPr>
          <w:spacing w:val="1"/>
          <w:lang w:val="ru-RU"/>
        </w:rPr>
        <w:t>н</w:t>
      </w:r>
      <w:r>
        <w:rPr>
          <w:lang w:val="ru-RU"/>
        </w:rPr>
        <w:t>о</w:t>
      </w:r>
      <w:r>
        <w:rPr>
          <w:spacing w:val="2"/>
          <w:lang w:val="ru-RU"/>
        </w:rPr>
        <w:t xml:space="preserve"> </w:t>
      </w:r>
      <w:r>
        <w:rPr>
          <w:spacing w:val="1"/>
          <w:lang w:val="ru-RU"/>
        </w:rPr>
        <w:t>н</w:t>
      </w:r>
      <w:r>
        <w:rPr>
          <w:lang w:val="ru-RU"/>
        </w:rPr>
        <w:t>а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т</w:t>
      </w:r>
      <w:r>
        <w:rPr>
          <w:spacing w:val="-1"/>
          <w:lang w:val="ru-RU"/>
        </w:rPr>
        <w:t>е</w:t>
      </w:r>
      <w:r>
        <w:rPr>
          <w:spacing w:val="3"/>
          <w:lang w:val="ru-RU"/>
        </w:rPr>
        <w:t>к</w:t>
      </w:r>
      <w:r>
        <w:rPr>
          <w:spacing w:val="-7"/>
          <w:lang w:val="ru-RU"/>
        </w:rPr>
        <w:t>у</w:t>
      </w:r>
      <w:r>
        <w:rPr>
          <w:lang w:val="ru-RU"/>
        </w:rPr>
        <w:t>ћи</w:t>
      </w:r>
      <w:r>
        <w:rPr>
          <w:spacing w:val="3"/>
          <w:lang w:val="ru-RU"/>
        </w:rPr>
        <w:t xml:space="preserve"> </w:t>
      </w:r>
      <w:r>
        <w:rPr>
          <w:lang w:val="ru-RU"/>
        </w:rPr>
        <w:t>р</w:t>
      </w:r>
      <w:r>
        <w:rPr>
          <w:spacing w:val="-1"/>
          <w:lang w:val="ru-RU"/>
        </w:rPr>
        <w:t>а</w:t>
      </w:r>
      <w:r>
        <w:rPr>
          <w:spacing w:val="4"/>
          <w:lang w:val="ru-RU"/>
        </w:rPr>
        <w:t>ч</w:t>
      </w:r>
      <w:r>
        <w:rPr>
          <w:spacing w:val="-5"/>
          <w:lang w:val="ru-RU"/>
        </w:rPr>
        <w:t>у</w:t>
      </w:r>
      <w:r>
        <w:rPr>
          <w:lang w:val="ru-RU"/>
        </w:rPr>
        <w:t>н</w:t>
      </w:r>
      <w:r>
        <w:rPr>
          <w:spacing w:val="6"/>
          <w:lang w:val="ru-RU"/>
        </w:rPr>
        <w:t xml:space="preserve"> </w:t>
      </w:r>
      <w:r>
        <w:rPr>
          <w:lang w:val="ru-RU"/>
        </w:rPr>
        <w:t>И</w:t>
      </w:r>
      <w:r>
        <w:rPr>
          <w:spacing w:val="-1"/>
          <w:lang w:val="ru-RU"/>
        </w:rPr>
        <w:t>с</w:t>
      </w:r>
      <w:r>
        <w:rPr>
          <w:spacing w:val="1"/>
          <w:lang w:val="ru-RU"/>
        </w:rPr>
        <w:t>п</w:t>
      </w:r>
      <w:r>
        <w:rPr>
          <w:lang w:val="ru-RU"/>
        </w:rPr>
        <w:t>о</w:t>
      </w:r>
      <w:r>
        <w:rPr>
          <w:spacing w:val="2"/>
          <w:lang w:val="ru-RU"/>
        </w:rPr>
        <w:t>р</w:t>
      </w:r>
      <w:r>
        <w:rPr>
          <w:spacing w:val="-5"/>
          <w:lang w:val="ru-RU"/>
        </w:rPr>
        <w:t>у</w:t>
      </w:r>
      <w:r>
        <w:rPr>
          <w:lang w:val="ru-RU"/>
        </w:rPr>
        <w:t>ч</w:t>
      </w:r>
      <w:r>
        <w:rPr>
          <w:spacing w:val="1"/>
          <w:lang w:val="ru-RU"/>
        </w:rPr>
        <w:t>и</w:t>
      </w:r>
      <w:r>
        <w:rPr>
          <w:lang w:val="ru-RU"/>
        </w:rPr>
        <w:t>о</w:t>
      </w:r>
      <w:r>
        <w:rPr>
          <w:spacing w:val="1"/>
          <w:lang w:val="ru-RU"/>
        </w:rPr>
        <w:t>ц</w:t>
      </w:r>
      <w:r>
        <w:rPr>
          <w:spacing w:val="-1"/>
          <w:lang w:val="ru-RU"/>
        </w:rPr>
        <w:t>а</w:t>
      </w:r>
      <w:r>
        <w:rPr>
          <w:lang w:val="ru-RU"/>
        </w:rPr>
        <w:t>,</w:t>
      </w:r>
      <w:r>
        <w:rPr>
          <w:spacing w:val="7"/>
          <w:lang w:val="ru-RU"/>
        </w:rPr>
        <w:t xml:space="preserve"> </w:t>
      </w:r>
      <w:r>
        <w:rPr>
          <w:lang w:val="ru-RU"/>
        </w:rPr>
        <w:t>у року предвиђеним</w:t>
      </w:r>
      <w:r>
        <w:t xml:space="preserve"> Законом о роковима измирења новчаних обавеза у комерцијалним трансакцијама (ˮСл.гласник РСˮ 119/2012, 86/2015, 113/2017), након испоруке комплетно наведене количине добара и потписане отпремнице или записника о примопредаји </w:t>
      </w:r>
      <w:r>
        <w:rPr>
          <w:spacing w:val="1"/>
          <w:lang w:val="ru-RU"/>
        </w:rPr>
        <w:t>с</w:t>
      </w:r>
      <w:r>
        <w:rPr>
          <w:lang w:val="ru-RU"/>
        </w:rPr>
        <w:t>а</w:t>
      </w:r>
      <w:r>
        <w:rPr>
          <w:spacing w:val="4"/>
          <w:lang w:val="ru-RU"/>
        </w:rPr>
        <w:t xml:space="preserve"> </w:t>
      </w:r>
      <w:r>
        <w:rPr>
          <w:lang w:val="ru-RU"/>
        </w:rPr>
        <w:t>т</w:t>
      </w:r>
      <w:r>
        <w:rPr>
          <w:spacing w:val="-1"/>
          <w:lang w:val="ru-RU"/>
        </w:rPr>
        <w:t>а</w:t>
      </w:r>
      <w:r>
        <w:rPr>
          <w:lang w:val="ru-RU"/>
        </w:rPr>
        <w:t>ч</w:t>
      </w:r>
      <w:r>
        <w:rPr>
          <w:spacing w:val="1"/>
          <w:lang w:val="ru-RU"/>
        </w:rPr>
        <w:t>н</w:t>
      </w:r>
      <w:r>
        <w:rPr>
          <w:lang w:val="ru-RU"/>
        </w:rPr>
        <w:t>о</w:t>
      </w:r>
      <w:r>
        <w:rPr>
          <w:spacing w:val="2"/>
          <w:lang w:val="ru-RU"/>
        </w:rPr>
        <w:t xml:space="preserve"> </w:t>
      </w:r>
      <w:r>
        <w:rPr>
          <w:spacing w:val="1"/>
          <w:lang w:val="ru-RU"/>
        </w:rPr>
        <w:t>н</w:t>
      </w:r>
      <w:r>
        <w:rPr>
          <w:spacing w:val="-1"/>
          <w:lang w:val="ru-RU"/>
        </w:rPr>
        <w:t>а</w:t>
      </w:r>
      <w:r>
        <w:rPr>
          <w:lang w:val="ru-RU"/>
        </w:rPr>
        <w:t>в</w:t>
      </w:r>
      <w:r>
        <w:rPr>
          <w:spacing w:val="-1"/>
          <w:lang w:val="ru-RU"/>
        </w:rPr>
        <w:t>е</w:t>
      </w:r>
      <w:r>
        <w:rPr>
          <w:lang w:val="ru-RU"/>
        </w:rPr>
        <w:t>д</w:t>
      </w:r>
      <w:r>
        <w:rPr>
          <w:spacing w:val="-1"/>
          <w:lang w:val="ru-RU"/>
        </w:rPr>
        <w:t>е</w:t>
      </w:r>
      <w:r>
        <w:rPr>
          <w:spacing w:val="1"/>
          <w:lang w:val="ru-RU"/>
        </w:rPr>
        <w:t>ни</w:t>
      </w:r>
      <w:r>
        <w:rPr>
          <w:lang w:val="ru-RU"/>
        </w:rPr>
        <w:t xml:space="preserve">м </w:t>
      </w:r>
      <w:r>
        <w:rPr>
          <w:spacing w:val="1"/>
          <w:lang w:val="ru-RU"/>
        </w:rPr>
        <w:t>н</w:t>
      </w:r>
      <w:r>
        <w:rPr>
          <w:spacing w:val="-1"/>
          <w:lang w:val="ru-RU"/>
        </w:rPr>
        <w:t>а</w:t>
      </w:r>
      <w:r>
        <w:rPr>
          <w:spacing w:val="1"/>
          <w:lang w:val="ru-RU"/>
        </w:rPr>
        <w:t>зи</w:t>
      </w:r>
      <w:r>
        <w:rPr>
          <w:lang w:val="ru-RU"/>
        </w:rPr>
        <w:t>в</w:t>
      </w:r>
      <w:r>
        <w:rPr>
          <w:spacing w:val="1"/>
          <w:lang w:val="ru-RU"/>
        </w:rPr>
        <w:t>и</w:t>
      </w:r>
      <w:r>
        <w:rPr>
          <w:lang w:val="ru-RU"/>
        </w:rPr>
        <w:t>ма и</w:t>
      </w:r>
      <w:r>
        <w:rPr>
          <w:spacing w:val="2"/>
          <w:lang w:val="ru-RU"/>
        </w:rPr>
        <w:t xml:space="preserve"> </w:t>
      </w:r>
      <w:r>
        <w:rPr>
          <w:spacing w:val="1"/>
          <w:lang w:val="ru-RU"/>
        </w:rPr>
        <w:t>к</w:t>
      </w:r>
      <w:r>
        <w:rPr>
          <w:spacing w:val="-2"/>
          <w:lang w:val="ru-RU"/>
        </w:rPr>
        <w:t>о</w:t>
      </w:r>
      <w:r>
        <w:rPr>
          <w:lang w:val="ru-RU"/>
        </w:rPr>
        <w:t>л</w:t>
      </w:r>
      <w:r>
        <w:rPr>
          <w:spacing w:val="1"/>
          <w:lang w:val="ru-RU"/>
        </w:rPr>
        <w:t>и</w:t>
      </w:r>
      <w:r>
        <w:rPr>
          <w:lang w:val="ru-RU"/>
        </w:rPr>
        <w:t>ч</w:t>
      </w:r>
      <w:r>
        <w:rPr>
          <w:spacing w:val="-1"/>
          <w:lang w:val="ru-RU"/>
        </w:rPr>
        <w:t>ина</w:t>
      </w:r>
      <w:r>
        <w:rPr>
          <w:lang w:val="ru-RU"/>
        </w:rPr>
        <w:t xml:space="preserve">ма </w:t>
      </w:r>
      <w:r>
        <w:rPr>
          <w:spacing w:val="1"/>
          <w:lang w:val="ru-RU"/>
        </w:rPr>
        <w:t>и</w:t>
      </w:r>
      <w:r>
        <w:rPr>
          <w:spacing w:val="-1"/>
          <w:lang w:val="ru-RU"/>
        </w:rPr>
        <w:t>с</w:t>
      </w:r>
      <w:r>
        <w:rPr>
          <w:spacing w:val="1"/>
          <w:lang w:val="ru-RU"/>
        </w:rPr>
        <w:t>п</w:t>
      </w:r>
      <w:r>
        <w:rPr>
          <w:lang w:val="ru-RU"/>
        </w:rPr>
        <w:t>о</w:t>
      </w:r>
      <w:r>
        <w:rPr>
          <w:spacing w:val="5"/>
          <w:lang w:val="ru-RU"/>
        </w:rPr>
        <w:t>р</w:t>
      </w:r>
      <w:r>
        <w:rPr>
          <w:spacing w:val="-5"/>
          <w:lang w:val="ru-RU"/>
        </w:rPr>
        <w:t>у</w:t>
      </w:r>
      <w:r>
        <w:rPr>
          <w:lang w:val="ru-RU"/>
        </w:rPr>
        <w:t>ч</w:t>
      </w:r>
      <w:r>
        <w:rPr>
          <w:spacing w:val="-1"/>
          <w:lang w:val="ru-RU"/>
        </w:rPr>
        <w:t>е</w:t>
      </w:r>
      <w:r>
        <w:rPr>
          <w:spacing w:val="1"/>
          <w:lang w:val="ru-RU"/>
        </w:rPr>
        <w:t>ни</w:t>
      </w:r>
      <w:r>
        <w:rPr>
          <w:lang w:val="ru-RU"/>
        </w:rPr>
        <w:t>х</w:t>
      </w:r>
      <w:r>
        <w:rPr>
          <w:spacing w:val="3"/>
          <w:lang w:val="ru-RU"/>
        </w:rPr>
        <w:t xml:space="preserve"> </w:t>
      </w:r>
      <w:r>
        <w:rPr>
          <w:lang w:val="ru-RU"/>
        </w:rPr>
        <w:t>д</w:t>
      </w:r>
      <w:r>
        <w:rPr>
          <w:spacing w:val="-2"/>
          <w:lang w:val="ru-RU"/>
        </w:rPr>
        <w:t>о</w:t>
      </w:r>
      <w:r>
        <w:rPr>
          <w:lang w:val="ru-RU"/>
        </w:rPr>
        <w:t>б</w:t>
      </w:r>
      <w:r>
        <w:rPr>
          <w:spacing w:val="-1"/>
          <w:lang w:val="ru-RU"/>
        </w:rPr>
        <w:t>а</w:t>
      </w:r>
      <w:r>
        <w:rPr>
          <w:lang w:val="ru-RU"/>
        </w:rPr>
        <w:t xml:space="preserve">ра </w:t>
      </w:r>
      <w:r>
        <w:t xml:space="preserve">од стране овлашћеног лица. </w:t>
      </w:r>
      <w:r>
        <w:rPr>
          <w:rFonts w:ascii="Calibri" w:hAnsi="Calibri" w:cs="Arial"/>
        </w:rPr>
        <w:t xml:space="preserve">Рачун/фактура мора бити регистрована у складу са Законом о електронском фактурисању </w:t>
      </w:r>
      <w:r>
        <w:rPr>
          <w:rFonts w:ascii="Calibri" w:hAnsi="Calibri"/>
        </w:rPr>
        <w:t xml:space="preserve">("Сл. гласнику РС", бр. </w:t>
      </w:r>
      <w:r>
        <w:fldChar w:fldCharType="begin"/>
      </w:r>
      <w:r>
        <w:instrText xml:space="preserve"> HYPERLINK "javascript:void(0)" </w:instrText>
      </w:r>
      <w:r>
        <w:fldChar w:fldCharType="separate"/>
      </w:r>
      <w:r>
        <w:rPr>
          <w:rStyle w:val="7"/>
          <w:rFonts w:ascii="Calibri" w:hAnsi="Calibri"/>
          <w:color w:val="CC0000"/>
        </w:rPr>
        <w:t>44/2021</w:t>
      </w:r>
      <w:r>
        <w:rPr>
          <w:rStyle w:val="7"/>
          <w:rFonts w:ascii="Calibri" w:hAnsi="Calibri"/>
          <w:color w:val="CC0000"/>
        </w:rPr>
        <w:fldChar w:fldCharType="end"/>
      </w:r>
      <w:r>
        <w:rPr>
          <w:rFonts w:ascii="Calibri" w:hAnsi="Calibri"/>
        </w:rPr>
        <w:t xml:space="preserve">, </w:t>
      </w:r>
      <w:r>
        <w:fldChar w:fldCharType="begin"/>
      </w:r>
      <w:r>
        <w:instrText xml:space="preserve"> HYPERLINK "javascript:void(0)" </w:instrText>
      </w:r>
      <w:r>
        <w:fldChar w:fldCharType="separate"/>
      </w:r>
      <w:r>
        <w:rPr>
          <w:rStyle w:val="7"/>
          <w:rFonts w:ascii="Calibri" w:hAnsi="Calibri"/>
        </w:rPr>
        <w:t>129/2021</w:t>
      </w:r>
      <w:r>
        <w:rPr>
          <w:rStyle w:val="7"/>
          <w:rFonts w:ascii="Calibri" w:hAnsi="Calibri"/>
        </w:rPr>
        <w:fldChar w:fldCharType="end"/>
      </w:r>
      <w:r>
        <w:rPr>
          <w:rFonts w:ascii="Calibri" w:hAnsi="Calibri"/>
        </w:rPr>
        <w:t xml:space="preserve">, </w:t>
      </w:r>
      <w:r>
        <w:fldChar w:fldCharType="begin"/>
      </w:r>
      <w:r>
        <w:instrText xml:space="preserve"> HYPERLINK "javascript:void(0)" </w:instrText>
      </w:r>
      <w:r>
        <w:fldChar w:fldCharType="separate"/>
      </w:r>
      <w:r>
        <w:rPr>
          <w:rStyle w:val="7"/>
          <w:rFonts w:ascii="Calibri" w:hAnsi="Calibri"/>
        </w:rPr>
        <w:t>138/2022</w:t>
      </w:r>
      <w:r>
        <w:rPr>
          <w:rStyle w:val="7"/>
          <w:rFonts w:ascii="Calibri" w:hAnsi="Calibri"/>
        </w:rPr>
        <w:fldChar w:fldCharType="end"/>
      </w:r>
      <w:r>
        <w:rPr>
          <w:rFonts w:ascii="Calibri" w:hAnsi="Calibri"/>
        </w:rPr>
        <w:t xml:space="preserve"> (</w:t>
      </w:r>
      <w:r>
        <w:fldChar w:fldCharType="begin"/>
      </w:r>
      <w:r>
        <w:instrText xml:space="preserve">HYPERLINK "javascript:void(0)"</w:instrText>
      </w:r>
      <w:r>
        <w:fldChar w:fldCharType="separate"/>
      </w:r>
      <w:r>
        <w:rPr>
          <w:rStyle w:val="7"/>
          <w:rFonts w:ascii="Calibri" w:hAnsi="Calibri"/>
        </w:rPr>
        <w:t>чл. 10.</w:t>
      </w:r>
      <w:r>
        <w:fldChar w:fldCharType="end"/>
      </w:r>
      <w:r>
        <w:rPr>
          <w:rFonts w:ascii="Calibri" w:hAnsi="Calibri"/>
        </w:rPr>
        <w:t xml:space="preserve"> није у пречишћеном тексту) и </w:t>
      </w:r>
      <w:r>
        <w:fldChar w:fldCharType="begin"/>
      </w:r>
      <w:r>
        <w:instrText xml:space="preserve"> HYPERLINK "javascript:void(0)" </w:instrText>
      </w:r>
      <w:r>
        <w:fldChar w:fldCharType="separate"/>
      </w:r>
      <w:r>
        <w:rPr>
          <w:rStyle w:val="7"/>
          <w:rFonts w:ascii="Calibri" w:hAnsi="Calibri"/>
        </w:rPr>
        <w:t>92/2023</w:t>
      </w:r>
      <w:r>
        <w:rPr>
          <w:rStyle w:val="7"/>
          <w:rFonts w:ascii="Calibri" w:hAnsi="Calibri"/>
        </w:rPr>
        <w:fldChar w:fldCharType="end"/>
      </w:r>
      <w:r>
        <w:rPr>
          <w:rFonts w:ascii="Calibri" w:hAnsi="Calibri"/>
        </w:rPr>
        <w:t xml:space="preserve"> (</w:t>
      </w:r>
      <w:r>
        <w:fldChar w:fldCharType="begin"/>
      </w:r>
      <w:r>
        <w:instrText xml:space="preserve">HYPERLINK "javascript:void(0)"</w:instrText>
      </w:r>
      <w:r>
        <w:fldChar w:fldCharType="separate"/>
      </w:r>
      <w:r>
        <w:rPr>
          <w:rStyle w:val="7"/>
          <w:rFonts w:ascii="Calibri" w:hAnsi="Calibri"/>
        </w:rPr>
        <w:t>чл. 10.</w:t>
      </w:r>
      <w:r>
        <w:fldChar w:fldCharType="end"/>
      </w:r>
      <w:r>
        <w:rPr>
          <w:rFonts w:ascii="Calibri" w:hAnsi="Calibri"/>
        </w:rPr>
        <w:t xml:space="preserve"> није у пречишћеном тексту) и </w:t>
      </w:r>
      <w:r>
        <w:fldChar w:fldCharType="begin"/>
      </w:r>
      <w:r>
        <w:instrText xml:space="preserve"> HYPERLINK "javascript:void(0)" </w:instrText>
      </w:r>
      <w:r>
        <w:fldChar w:fldCharType="separate"/>
      </w:r>
      <w:r>
        <w:rPr>
          <w:rStyle w:val="7"/>
          <w:rFonts w:ascii="Calibri" w:hAnsi="Calibri"/>
        </w:rPr>
        <w:t>94/2024</w:t>
      </w:r>
      <w:r>
        <w:rPr>
          <w:rStyle w:val="7"/>
          <w:rFonts w:ascii="Calibri" w:hAnsi="Calibri"/>
        </w:rPr>
        <w:fldChar w:fldCharType="end"/>
      </w:r>
      <w:r>
        <w:rPr>
          <w:rFonts w:ascii="Calibri" w:hAnsi="Calibri"/>
        </w:rPr>
        <w:t xml:space="preserve"> (</w:t>
      </w:r>
      <w:r>
        <w:fldChar w:fldCharType="begin"/>
      </w:r>
      <w:r>
        <w:instrText xml:space="preserve">HYPERLINK "javascript:void(0)"</w:instrText>
      </w:r>
      <w:r>
        <w:fldChar w:fldCharType="separate"/>
      </w:r>
      <w:r>
        <w:rPr>
          <w:rStyle w:val="7"/>
          <w:rFonts w:ascii="Calibri" w:hAnsi="Calibri"/>
        </w:rPr>
        <w:t>чл. 12-14.</w:t>
      </w:r>
      <w:r>
        <w:fldChar w:fldCharType="end"/>
      </w:r>
      <w:r>
        <w:rPr>
          <w:rFonts w:ascii="Calibri" w:hAnsi="Calibri"/>
        </w:rPr>
        <w:t xml:space="preserve"> нису у пречишћеном тексту), </w:t>
      </w:r>
      <w:r>
        <w:rPr>
          <w:rFonts w:ascii="Calibri" w:hAnsi="Calibri" w:cs="Arial"/>
          <w:lang w:val="ru-RU"/>
        </w:rPr>
        <w:t xml:space="preserve"> </w:t>
      </w:r>
      <w:r>
        <w:rPr>
          <w:rFonts w:ascii="Calibri" w:hAnsi="Calibri"/>
          <w:bCs/>
          <w:iCs/>
          <w:lang w:val="ru-RU"/>
        </w:rPr>
        <w:t xml:space="preserve">а јединствени број буџетског корисника је 06446 за регистрацију фактура у Централном регистру фактура. </w:t>
      </w:r>
    </w:p>
    <w:p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</w:p>
    <w:p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>
        <w:rPr>
          <w:rFonts w:ascii="Calibri" w:hAnsi="Calibri"/>
          <w:b/>
          <w:bCs/>
          <w:i/>
          <w:iCs/>
          <w:lang w:val="ru-RU"/>
        </w:rPr>
        <w:t>Члан</w:t>
      </w:r>
      <w:r>
        <w:rPr>
          <w:rFonts w:ascii="Calibri" w:hAnsi="Calibri"/>
          <w:b/>
          <w:bCs/>
          <w:i/>
          <w:iCs/>
        </w:rPr>
        <w:t xml:space="preserve"> 13.</w:t>
      </w:r>
    </w:p>
    <w:p>
      <w:pPr>
        <w:pStyle w:val="12"/>
        <w:spacing w:line="240" w:lineRule="auto"/>
        <w:ind w:left="-360" w:right="-360"/>
        <w:jc w:val="both"/>
        <w:rPr>
          <w:color w:val="FF0000"/>
        </w:rPr>
      </w:pPr>
      <w:r>
        <w:rPr>
          <w:lang w:val="ru-RU"/>
        </w:rPr>
        <w:t xml:space="preserve">Уговор о јавној набавци </w:t>
      </w:r>
      <w:r>
        <w:rPr>
          <w:lang w:val="sl-SI"/>
        </w:rPr>
        <w:t>з</w:t>
      </w:r>
      <w:r>
        <w:rPr>
          <w:lang w:val="ru-RU"/>
        </w:rPr>
        <w:t>а</w:t>
      </w:r>
      <w:r>
        <w:t xml:space="preserve"> набавку </w:t>
      </w:r>
      <w:r>
        <w:rPr>
          <w:rFonts w:cs="Arial"/>
          <w:lang w:val="ru-RU"/>
        </w:rPr>
        <w:t>канцеларијског материјала (за партију I)</w:t>
      </w:r>
      <w:r>
        <w:rPr>
          <w:rFonts w:cs="Arial"/>
        </w:rPr>
        <w:t xml:space="preserve"> – набавка коверата и штампаног материјала</w:t>
      </w:r>
      <w:r>
        <w:t xml:space="preserve">, може да се измени у складу са </w:t>
      </w:r>
      <w:r>
        <w:rPr>
          <w:lang w:val="ru-RU"/>
        </w:rPr>
        <w:t xml:space="preserve">чл. </w:t>
      </w:r>
      <w:r>
        <w:t xml:space="preserve">156 – 161. </w:t>
      </w:r>
      <w:r>
        <w:rPr>
          <w:lang w:val="ru-RU"/>
        </w:rPr>
        <w:t>Закона о јавним набавкама</w:t>
      </w:r>
      <w:r>
        <w:t xml:space="preserve"> без спровођења поступка јавне набавке.</w:t>
      </w:r>
    </w:p>
    <w:p>
      <w:pPr>
        <w:spacing w:after="0" w:line="240" w:lineRule="auto"/>
        <w:ind w:left="-360" w:right="-270"/>
        <w:jc w:val="both"/>
        <w:rPr>
          <w:rFonts w:ascii="Calibri" w:hAnsi="Calibri"/>
          <w:b/>
          <w:bCs/>
        </w:rPr>
      </w:pPr>
    </w:p>
    <w:p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>
        <w:rPr>
          <w:rFonts w:ascii="Calibri" w:hAnsi="Calibri"/>
          <w:b/>
          <w:bCs/>
          <w:i/>
          <w:iCs/>
          <w:lang w:val="ru-RU"/>
        </w:rPr>
        <w:t>Члан</w:t>
      </w:r>
      <w:r>
        <w:rPr>
          <w:rFonts w:ascii="Calibri" w:hAnsi="Calibri"/>
          <w:b/>
          <w:bCs/>
          <w:i/>
          <w:iCs/>
        </w:rPr>
        <w:t xml:space="preserve"> 14.</w:t>
      </w:r>
    </w:p>
    <w:p>
      <w:pPr>
        <w:spacing w:after="0" w:line="240" w:lineRule="auto"/>
        <w:ind w:left="-360" w:right="-270"/>
        <w:jc w:val="both"/>
        <w:rPr>
          <w:lang w:val="ru-RU"/>
        </w:rPr>
      </w:pPr>
      <w:r>
        <w:rPr>
          <w:rFonts w:ascii="Calibri" w:hAnsi="Calibri"/>
          <w:bCs/>
        </w:rPr>
        <w:t>Уговор о јавној набавци з</w:t>
      </w:r>
      <w:r>
        <w:rPr>
          <w:lang w:val="ru-RU"/>
        </w:rPr>
        <w:t>а</w:t>
      </w:r>
      <w:r>
        <w:t xml:space="preserve"> набавку </w:t>
      </w:r>
      <w:r>
        <w:rPr>
          <w:rFonts w:ascii="Calibri" w:hAnsi="Calibri" w:cs="Arial"/>
          <w:lang w:val="ru-RU"/>
        </w:rPr>
        <w:t>канцеларијског материјала (за партију I)</w:t>
      </w:r>
      <w:r>
        <w:rPr>
          <w:rFonts w:ascii="Calibri" w:hAnsi="Calibri" w:cs="Arial"/>
        </w:rPr>
        <w:t xml:space="preserve"> – набавка коверата и штампаног материјала</w:t>
      </w:r>
      <w:r>
        <w:rPr>
          <w:rFonts w:ascii="Calibri" w:hAnsi="Calibri"/>
          <w:bCs/>
        </w:rPr>
        <w:t xml:space="preserve"> може да се измени на начин да се повећа обим набавке а у складу са чл.160 </w:t>
      </w:r>
      <w:r>
        <w:rPr>
          <w:lang w:val="ru-RU"/>
        </w:rPr>
        <w:t>Закона о јавним набавкама.</w:t>
      </w:r>
    </w:p>
    <w:p>
      <w:pPr>
        <w:spacing w:after="0" w:line="240" w:lineRule="auto"/>
        <w:ind w:left="-360" w:right="-270"/>
        <w:jc w:val="both"/>
        <w:rPr>
          <w:rFonts w:ascii="Calibri" w:hAnsi="Calibri"/>
          <w:bCs/>
        </w:rPr>
      </w:pPr>
    </w:p>
    <w:p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>
        <w:rPr>
          <w:rFonts w:ascii="Calibri" w:hAnsi="Calibri"/>
          <w:b/>
          <w:bCs/>
          <w:i/>
          <w:iCs/>
          <w:lang w:val="ru-RU"/>
        </w:rPr>
        <w:t>Члан</w:t>
      </w:r>
      <w:r>
        <w:rPr>
          <w:rFonts w:ascii="Calibri" w:hAnsi="Calibri"/>
          <w:b/>
          <w:bCs/>
          <w:i/>
          <w:iCs/>
        </w:rPr>
        <w:t xml:space="preserve"> 15.</w:t>
      </w:r>
    </w:p>
    <w:p>
      <w:pPr>
        <w:spacing w:after="0" w:line="240" w:lineRule="auto"/>
        <w:ind w:left="-360" w:right="-270"/>
        <w:jc w:val="both"/>
        <w:rPr>
          <w:rFonts w:ascii="Calibri" w:hAnsi="Calibri"/>
          <w:bCs/>
        </w:rPr>
      </w:pPr>
      <w:r>
        <w:rPr>
          <w:rFonts w:ascii="Calibri" w:hAnsi="Calibri"/>
          <w:bCs/>
          <w:lang w:val="ru-RU"/>
        </w:rPr>
        <w:t>Наручилац задржава право да једнострано раскине овај уговор уколико</w:t>
      </w:r>
      <w:r>
        <w:rPr>
          <w:rFonts w:ascii="Calibri" w:hAnsi="Calibri"/>
          <w:bCs/>
        </w:rPr>
        <w:t xml:space="preserve"> се Испоручилац не буде придржавао одредби овог уговора. </w:t>
      </w:r>
      <w:r>
        <w:rPr>
          <w:rFonts w:ascii="Calibri" w:hAnsi="Calibri"/>
          <w:bCs/>
          <w:lang w:val="ru-RU"/>
        </w:rPr>
        <w:t>Уговор се раскида писменом изјавом која садржи основ за раскид уговора и доставља се другој уговорној страни</w:t>
      </w:r>
      <w:r>
        <w:rPr>
          <w:rFonts w:ascii="Calibri" w:hAnsi="Calibri"/>
          <w:bCs/>
        </w:rPr>
        <w:t>.</w:t>
      </w:r>
    </w:p>
    <w:p>
      <w:pPr>
        <w:spacing w:after="0" w:line="240" w:lineRule="auto"/>
        <w:ind w:right="-270"/>
        <w:rPr>
          <w:rFonts w:ascii="Calibri" w:hAnsi="Calibri"/>
          <w:b/>
          <w:bCs/>
          <w:i/>
          <w:iCs/>
        </w:rPr>
      </w:pPr>
    </w:p>
    <w:p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>
        <w:rPr>
          <w:rFonts w:ascii="Calibri" w:hAnsi="Calibri"/>
          <w:b/>
          <w:bCs/>
          <w:i/>
          <w:iCs/>
          <w:lang w:val="sr-Cyrl-CS"/>
        </w:rPr>
        <w:t xml:space="preserve">Члан </w:t>
      </w:r>
      <w:r>
        <w:rPr>
          <w:rFonts w:ascii="Calibri" w:hAnsi="Calibri"/>
          <w:b/>
          <w:bCs/>
          <w:i/>
          <w:iCs/>
        </w:rPr>
        <w:t>16.</w:t>
      </w:r>
    </w:p>
    <w:p>
      <w:pPr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  <w:r>
        <w:rPr>
          <w:rFonts w:ascii="Calibri" w:hAnsi="Calibri"/>
          <w:lang w:val="ru-RU"/>
        </w:rPr>
        <w:t>На питања која нису регулисана овим уговором, примениће се одговарајуће одредбе Закона о облигационим односима.</w:t>
      </w:r>
      <w:r>
        <w:rPr>
          <w:rFonts w:ascii="Calibri" w:hAnsi="Calibri"/>
        </w:rPr>
        <w:t xml:space="preserve"> </w:t>
      </w:r>
      <w:r>
        <w:rPr>
          <w:rFonts w:ascii="Calibri" w:hAnsi="Calibri"/>
          <w:lang w:val="ru-RU"/>
        </w:rPr>
        <w:t>Сва евентуална спорна питања у тумачењу и примени овог уговора и његових саставних делова решаваће споразумно овлашћени представници уговорних страна, а спорове који не могу бити решени споразумно решаваће стварно надлежни суд.</w:t>
      </w:r>
    </w:p>
    <w:p>
      <w:pPr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center"/>
        <w:rPr>
          <w:rFonts w:ascii="Calibri" w:hAnsi="Calibri"/>
        </w:rPr>
      </w:pPr>
      <w:r>
        <w:rPr>
          <w:rFonts w:ascii="Calibri" w:hAnsi="Calibri"/>
          <w:b/>
          <w:bCs/>
          <w:i/>
          <w:iCs/>
          <w:lang w:val="ru-RU"/>
        </w:rPr>
        <w:t xml:space="preserve">Члан </w:t>
      </w:r>
      <w:r>
        <w:rPr>
          <w:rFonts w:ascii="Calibri" w:hAnsi="Calibri"/>
          <w:b/>
          <w:bCs/>
          <w:i/>
          <w:iCs/>
        </w:rPr>
        <w:t>17.</w:t>
      </w:r>
    </w:p>
    <w:p>
      <w:pPr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  <w:lang w:val="ru-RU"/>
        </w:rPr>
      </w:pPr>
      <w:r>
        <w:rPr>
          <w:rFonts w:ascii="Calibri" w:hAnsi="Calibri"/>
          <w:lang w:val="ru-RU"/>
        </w:rPr>
        <w:t>Овај уговор је сачињен у 6 (шест) истоветних примерака, од којих сва</w:t>
      </w:r>
      <w:r>
        <w:rPr>
          <w:rFonts w:ascii="Calibri" w:hAnsi="Calibri"/>
        </w:rPr>
        <w:t xml:space="preserve">ка </w:t>
      </w:r>
      <w:r>
        <w:rPr>
          <w:rFonts w:ascii="Calibri" w:hAnsi="Calibri"/>
          <w:lang w:val="ru-RU"/>
        </w:rPr>
        <w:t>страна задржава по три примерка.</w:t>
      </w:r>
    </w:p>
    <w:p>
      <w:pPr>
        <w:tabs>
          <w:tab w:val="right" w:pos="9026"/>
        </w:tabs>
        <w:spacing w:after="0" w:line="240" w:lineRule="auto"/>
        <w:ind w:left="-360" w:right="-270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 xml:space="preserve"> </w:t>
      </w:r>
    </w:p>
    <w:p>
      <w:pPr>
        <w:tabs>
          <w:tab w:val="right" w:pos="9026"/>
        </w:tabs>
        <w:spacing w:after="0" w:line="240" w:lineRule="auto"/>
        <w:ind w:left="-360" w:right="-270"/>
        <w:rPr>
          <w:rFonts w:ascii="Calibri" w:hAnsi="Calibri"/>
          <w:color w:val="FF0000"/>
        </w:rPr>
      </w:pPr>
    </w:p>
    <w:p>
      <w:pPr>
        <w:tabs>
          <w:tab w:val="right" w:pos="9026"/>
        </w:tabs>
        <w:spacing w:after="0" w:line="240" w:lineRule="auto"/>
        <w:ind w:left="-360" w:right="-270"/>
        <w:rPr>
          <w:rFonts w:ascii="Calibri" w:hAnsi="Calibri"/>
          <w:color w:val="FF0000"/>
        </w:rPr>
      </w:pPr>
    </w:p>
    <w:p>
      <w:pPr>
        <w:tabs>
          <w:tab w:val="right" w:pos="9026"/>
        </w:tabs>
        <w:spacing w:after="0" w:line="240" w:lineRule="auto"/>
        <w:ind w:left="-360" w:right="-270"/>
        <w:rPr>
          <w:rFonts w:ascii="Calibri" w:hAnsi="Calibri"/>
          <w:color w:val="FF0000"/>
        </w:rPr>
      </w:pPr>
    </w:p>
    <w:p>
      <w:pPr>
        <w:tabs>
          <w:tab w:val="right" w:pos="9026"/>
        </w:tabs>
        <w:spacing w:after="0" w:line="240" w:lineRule="auto"/>
        <w:ind w:left="-360" w:right="-270"/>
        <w:rPr>
          <w:rFonts w:ascii="Calibri" w:hAnsi="Calibri"/>
          <w:color w:val="FF0000"/>
        </w:rPr>
      </w:pPr>
    </w:p>
    <w:tbl>
      <w:tblPr>
        <w:tblStyle w:val="3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2698"/>
        <w:gridCol w:w="32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</w:tcPr>
          <w:p>
            <w:pPr>
              <w:spacing w:after="0" w:line="240" w:lineRule="auto"/>
              <w:contextualSpacing/>
              <w:jc w:val="center"/>
              <w:rPr>
                <w:rFonts w:ascii="Calibri" w:hAnsi="Calibri" w:cs="Arial"/>
                <w:lang w:val="sr-Cyrl-CS"/>
              </w:rPr>
            </w:pPr>
            <w:r>
              <w:rPr>
                <w:rFonts w:ascii="Calibri" w:hAnsi="Calibri" w:cs="Arial"/>
              </w:rPr>
              <w:t>ЗА ИСПОРУЧИОЦА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Calibri" w:hAnsi="Calibri" w:cs="Arial"/>
                <w:bCs/>
                <w:lang w:val="sr-Cyrl-CS"/>
              </w:rPr>
            </w:pPr>
            <w:r>
              <w:rPr>
                <w:rFonts w:ascii="Calibri" w:hAnsi="Calibri" w:cs="Arial"/>
                <w:lang w:val="sr-Cyrl-CS"/>
              </w:rPr>
              <w:t>П.Д. БРОКЕР ДОО Ниш</w:t>
            </w:r>
          </w:p>
        </w:tc>
        <w:tc>
          <w:tcPr>
            <w:tcW w:w="2698" w:type="dxa"/>
          </w:tcPr>
          <w:p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</w:tc>
        <w:tc>
          <w:tcPr>
            <w:tcW w:w="3211" w:type="dxa"/>
          </w:tcPr>
          <w:p>
            <w:pPr>
              <w:spacing w:after="0" w:line="240" w:lineRule="auto"/>
              <w:contextualSpacing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ЗА НАРУЧИОЦА  </w:t>
            </w:r>
          </w:p>
          <w:p>
            <w:pPr>
              <w:spacing w:after="0" w:line="240" w:lineRule="auto"/>
              <w:jc w:val="center"/>
              <w:rPr>
                <w:rFonts w:ascii="Calibri" w:hAnsi="Calibri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Calibri" w:hAnsi="Calibri" w:cs="Arial"/>
                <w:lang w:val="ru-RU"/>
              </w:rPr>
              <w:t>ВД НАЧЕЛНИК ОПШТИНСКЕ УПРАВЕ ОПШТИНЕ ПАРАЋИН</w:t>
            </w:r>
            <w:r>
              <w:rPr>
                <w:rFonts w:ascii="Calibri" w:hAnsi="Calibri" w:cs="Arial"/>
                <w:b/>
                <w:bCs/>
                <w:i/>
                <w:iCs/>
                <w:sz w:val="28"/>
                <w:szCs w:val="28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0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  <w:p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</w:tc>
        <w:tc>
          <w:tcPr>
            <w:tcW w:w="2698" w:type="dxa"/>
          </w:tcPr>
          <w:p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</w:tc>
        <w:tc>
          <w:tcPr>
            <w:tcW w:w="3211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  <w:p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3080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Calibri" w:hAnsi="Calibri" w:cs="Arial"/>
                <w:lang w:val="sr-Cyrl-CS"/>
              </w:rPr>
            </w:pPr>
            <w:r>
              <w:rPr>
                <w:rFonts w:ascii="Calibri" w:hAnsi="Calibri" w:cs="Arial"/>
                <w:lang w:val="sr-Cyrl-CS"/>
              </w:rPr>
              <w:t xml:space="preserve"> Миодраг Панчић</w:t>
            </w:r>
          </w:p>
          <w:p>
            <w:pPr>
              <w:spacing w:after="0" w:line="240" w:lineRule="auto"/>
              <w:jc w:val="center"/>
              <w:rPr>
                <w:rFonts w:ascii="Calibri" w:hAnsi="Calibri" w:cs="Arial"/>
                <w:lang w:val="sr-Cyrl-CS"/>
              </w:rPr>
            </w:pPr>
            <w:r>
              <w:rPr>
                <w:rFonts w:ascii="Calibri" w:hAnsi="Calibri" w:cs="Arial"/>
                <w:lang w:val="sr-Cyrl-CS"/>
              </w:rPr>
              <w:t>директор</w:t>
            </w:r>
          </w:p>
        </w:tc>
        <w:tc>
          <w:tcPr>
            <w:tcW w:w="2698" w:type="dxa"/>
          </w:tcPr>
          <w:p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</w:tc>
        <w:tc>
          <w:tcPr>
            <w:tcW w:w="3211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/>
                <w:bCs/>
                <w:iCs/>
                <w:lang w:val="ru-RU"/>
              </w:rPr>
              <w:t>Тијана Анђелковић Богдановић, дипл. правник</w:t>
            </w:r>
          </w:p>
        </w:tc>
      </w:tr>
    </w:tbl>
    <w:p>
      <w:pPr>
        <w:tabs>
          <w:tab w:val="right" w:pos="9026"/>
        </w:tabs>
        <w:spacing w:after="0" w:line="240" w:lineRule="auto"/>
        <w:ind w:left="-360" w:right="-270"/>
        <w:rPr>
          <w:rFonts w:ascii="Calibri" w:hAnsi="Calibri"/>
          <w:color w:val="FF0000"/>
        </w:rPr>
      </w:pPr>
    </w:p>
    <w:sectPr>
      <w:footerReference r:id="rId5" w:type="default"/>
      <w:pgSz w:w="12240" w:h="15840"/>
      <w:pgMar w:top="990" w:right="1440" w:bottom="135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TimesNewRomanPSMT">
    <w:altName w:val="Times New Roman"/>
    <w:panose1 w:val="00000000000000000000"/>
    <w:charset w:val="EE"/>
    <w:family w:val="auto"/>
    <w:pitch w:val="default"/>
    <w:sig w:usb0="00000000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062388"/>
      <w:docPartObj>
        <w:docPartGallery w:val="autotext"/>
      </w:docPartObj>
    </w:sdtPr>
    <w:sdtContent>
      <w:p>
        <w:pPr>
          <w:pStyle w:val="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77D2F"/>
    <w:rsid w:val="00056EDE"/>
    <w:rsid w:val="000D0EE6"/>
    <w:rsid w:val="000D4CD6"/>
    <w:rsid w:val="000E3492"/>
    <w:rsid w:val="00104665"/>
    <w:rsid w:val="00144562"/>
    <w:rsid w:val="0014654D"/>
    <w:rsid w:val="001B5EA1"/>
    <w:rsid w:val="00220F50"/>
    <w:rsid w:val="00251636"/>
    <w:rsid w:val="00267FEF"/>
    <w:rsid w:val="00276E0A"/>
    <w:rsid w:val="002D7241"/>
    <w:rsid w:val="003321B6"/>
    <w:rsid w:val="00414453"/>
    <w:rsid w:val="00422500"/>
    <w:rsid w:val="00426BC5"/>
    <w:rsid w:val="00484F75"/>
    <w:rsid w:val="00494E8E"/>
    <w:rsid w:val="004C02E2"/>
    <w:rsid w:val="00584DB6"/>
    <w:rsid w:val="005A39B8"/>
    <w:rsid w:val="005A68D2"/>
    <w:rsid w:val="005C1A63"/>
    <w:rsid w:val="0061689A"/>
    <w:rsid w:val="006A72BF"/>
    <w:rsid w:val="006C7204"/>
    <w:rsid w:val="006F1424"/>
    <w:rsid w:val="007235C2"/>
    <w:rsid w:val="00774EB0"/>
    <w:rsid w:val="007A5FD2"/>
    <w:rsid w:val="008043F5"/>
    <w:rsid w:val="00872757"/>
    <w:rsid w:val="00886D77"/>
    <w:rsid w:val="008B5FFA"/>
    <w:rsid w:val="0092156B"/>
    <w:rsid w:val="00997096"/>
    <w:rsid w:val="009B2320"/>
    <w:rsid w:val="00A208E5"/>
    <w:rsid w:val="00A467E1"/>
    <w:rsid w:val="00A87463"/>
    <w:rsid w:val="00B7549A"/>
    <w:rsid w:val="00BC40A4"/>
    <w:rsid w:val="00BE53DE"/>
    <w:rsid w:val="00BF592E"/>
    <w:rsid w:val="00C11159"/>
    <w:rsid w:val="00C16C61"/>
    <w:rsid w:val="00C47325"/>
    <w:rsid w:val="00C67417"/>
    <w:rsid w:val="00C77D2F"/>
    <w:rsid w:val="00C96CE2"/>
    <w:rsid w:val="00CF0227"/>
    <w:rsid w:val="00D84B9C"/>
    <w:rsid w:val="00D92E03"/>
    <w:rsid w:val="00DB20C0"/>
    <w:rsid w:val="00DF1DC9"/>
    <w:rsid w:val="00EA46B3"/>
    <w:rsid w:val="00EF0A6D"/>
    <w:rsid w:val="00F4459E"/>
    <w:rsid w:val="00F81D43"/>
    <w:rsid w:val="00FF5465"/>
    <w:rsid w:val="0EB40BE0"/>
    <w:rsid w:val="448C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3"/>
    <w:basedOn w:val="1"/>
    <w:link w:val="8"/>
    <w:uiPriority w:val="0"/>
    <w:pPr>
      <w:suppressAutoHyphens/>
      <w:spacing w:after="120" w:line="100" w:lineRule="atLeast"/>
    </w:pPr>
    <w:rPr>
      <w:rFonts w:ascii="Times New Roman" w:hAnsi="Times New Roman" w:eastAsia="Times New Roman" w:cs="Times New Roman"/>
      <w:color w:val="000000"/>
      <w:kern w:val="1"/>
      <w:sz w:val="16"/>
      <w:szCs w:val="16"/>
      <w:lang w:eastAsia="ar-SA"/>
    </w:rPr>
  </w:style>
  <w:style w:type="paragraph" w:styleId="5">
    <w:name w:val="footer"/>
    <w:basedOn w:val="1"/>
    <w:link w:val="9"/>
    <w:qFormat/>
    <w:uiPriority w:val="99"/>
    <w:pPr>
      <w:suppressLineNumbers/>
      <w:tabs>
        <w:tab w:val="center" w:pos="4513"/>
        <w:tab w:val="right" w:pos="9026"/>
      </w:tabs>
      <w:suppressAutoHyphens/>
      <w:spacing w:after="0" w:line="100" w:lineRule="atLeast"/>
    </w:pPr>
    <w:rPr>
      <w:rFonts w:ascii="Times New Roman" w:hAnsi="Times New Roman" w:eastAsia="Arial Unicode MS" w:cs="Times New Roman"/>
      <w:color w:val="000000"/>
      <w:kern w:val="1"/>
      <w:sz w:val="24"/>
      <w:szCs w:val="24"/>
      <w:lang w:eastAsia="ar-SA"/>
    </w:rPr>
  </w:style>
  <w:style w:type="paragraph" w:styleId="6">
    <w:name w:val="header"/>
    <w:basedOn w:val="1"/>
    <w:link w:val="10"/>
    <w:semiHidden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styleId="7">
    <w:name w:val="Hyperlink"/>
    <w:unhideWhenUsed/>
    <w:uiPriority w:val="99"/>
    <w:rPr>
      <w:color w:val="0000FF"/>
      <w:u w:val="single"/>
    </w:rPr>
  </w:style>
  <w:style w:type="character" w:customStyle="1" w:styleId="8">
    <w:name w:val="Body Text 3 Char"/>
    <w:basedOn w:val="2"/>
    <w:link w:val="4"/>
    <w:uiPriority w:val="0"/>
    <w:rPr>
      <w:rFonts w:ascii="Times New Roman" w:hAnsi="Times New Roman" w:eastAsia="Times New Roman" w:cs="Times New Roman"/>
      <w:color w:val="000000"/>
      <w:kern w:val="1"/>
      <w:sz w:val="16"/>
      <w:szCs w:val="16"/>
      <w:lang w:eastAsia="ar-SA"/>
    </w:rPr>
  </w:style>
  <w:style w:type="character" w:customStyle="1" w:styleId="9">
    <w:name w:val="Footer Char"/>
    <w:basedOn w:val="2"/>
    <w:link w:val="5"/>
    <w:uiPriority w:val="99"/>
    <w:rPr>
      <w:rFonts w:ascii="Times New Roman" w:hAnsi="Times New Roman" w:eastAsia="Arial Unicode MS" w:cs="Times New Roman"/>
      <w:color w:val="000000"/>
      <w:kern w:val="1"/>
      <w:sz w:val="24"/>
      <w:szCs w:val="24"/>
      <w:lang w:eastAsia="ar-SA"/>
    </w:rPr>
  </w:style>
  <w:style w:type="character" w:customStyle="1" w:styleId="10">
    <w:name w:val="Header Char"/>
    <w:basedOn w:val="2"/>
    <w:link w:val="6"/>
    <w:semiHidden/>
    <w:qFormat/>
    <w:uiPriority w:val="99"/>
  </w:style>
  <w:style w:type="paragraph" w:styleId="11">
    <w:name w:val="List Paragraph"/>
    <w:basedOn w:val="1"/>
    <w:qFormat/>
    <w:uiPriority w:val="34"/>
    <w:pPr>
      <w:ind w:left="720"/>
      <w:contextualSpacing/>
    </w:pPr>
  </w:style>
  <w:style w:type="paragraph" w:styleId="12">
    <w:name w:val="No Spacing"/>
    <w:qFormat/>
    <w:uiPriority w:val="1"/>
    <w:pPr>
      <w:suppressAutoHyphens/>
      <w:spacing w:after="0" w:line="100" w:lineRule="atLeast"/>
    </w:pPr>
    <w:rPr>
      <w:rFonts w:ascii="Calibri" w:hAnsi="Calibri" w:eastAsia="Arial Unicode MS" w:cs="Calibri"/>
      <w:kern w:val="1"/>
      <w:sz w:val="22"/>
      <w:szCs w:val="22"/>
      <w:lang w:val="en-US" w:eastAsia="ar-SA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1611</Words>
  <Characters>9186</Characters>
  <Lines>76</Lines>
  <Paragraphs>21</Paragraphs>
  <TotalTime>330</TotalTime>
  <ScaleCrop>false</ScaleCrop>
  <LinksUpToDate>false</LinksUpToDate>
  <CharactersWithSpaces>10776</CharactersWithSpaces>
  <Application>WPS Office_11.2.0.10223_F1E327BC-269C-435d-A152-05C5408002CA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2021-02-11T09:54:00Z</dcterms:created>
  <dc:creator>Srdjan Sekulic</dc:creator>
  <cp:lastModifiedBy>Miodrag Pancic</cp:lastModifiedBy>
  <dcterms:modified xsi:type="dcterms:W3CDTF">2025-03-27T08:31:31Z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1033-11.2.0.10223</vt:lpwstr>
  </property>
</Properties>
</file>